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DEAF9" w14:textId="172ECBA5" w:rsidR="001338E3" w:rsidRPr="009C7192" w:rsidRDefault="001338E3" w:rsidP="001338E3">
      <w:pPr>
        <w:jc w:val="center"/>
        <w:rPr>
          <w:rFonts w:cs="Times New Roman"/>
          <w:b/>
          <w:sz w:val="36"/>
          <w:szCs w:val="36"/>
        </w:rPr>
      </w:pPr>
      <w:r w:rsidRPr="009C7192">
        <w:rPr>
          <w:rFonts w:cs="Times New Roman"/>
          <w:b/>
          <w:sz w:val="36"/>
          <w:szCs w:val="36"/>
        </w:rPr>
        <w:t>P</w:t>
      </w:r>
      <w:r>
        <w:rPr>
          <w:rFonts w:cs="Times New Roman"/>
          <w:b/>
          <w:sz w:val="36"/>
          <w:szCs w:val="36"/>
        </w:rPr>
        <w:t>OTENTIAL RED</w:t>
      </w:r>
      <w:bookmarkStart w:id="0" w:name="_GoBack"/>
      <w:bookmarkEnd w:id="0"/>
      <w:r>
        <w:rPr>
          <w:rFonts w:cs="Times New Roman"/>
          <w:b/>
          <w:sz w:val="36"/>
          <w:szCs w:val="36"/>
        </w:rPr>
        <w:t xml:space="preserve">UCTION IN </w:t>
      </w:r>
      <w:r w:rsidR="00B7067C">
        <w:rPr>
          <w:rFonts w:cs="Times New Roman"/>
          <w:b/>
          <w:sz w:val="36"/>
          <w:szCs w:val="36"/>
        </w:rPr>
        <w:t xml:space="preserve">LARGE TRUCK AND BUS </w:t>
      </w:r>
      <w:r w:rsidRPr="009C7192">
        <w:rPr>
          <w:rFonts w:cs="Times New Roman"/>
          <w:b/>
          <w:sz w:val="36"/>
          <w:szCs w:val="36"/>
        </w:rPr>
        <w:t>T</w:t>
      </w:r>
      <w:r>
        <w:rPr>
          <w:rFonts w:cs="Times New Roman"/>
          <w:b/>
          <w:sz w:val="36"/>
          <w:szCs w:val="36"/>
        </w:rPr>
        <w:t xml:space="preserve">RAFFIC </w:t>
      </w:r>
      <w:r w:rsidRPr="009C7192">
        <w:rPr>
          <w:rFonts w:cs="Times New Roman"/>
          <w:b/>
          <w:sz w:val="36"/>
          <w:szCs w:val="36"/>
        </w:rPr>
        <w:t>F</w:t>
      </w:r>
      <w:r>
        <w:rPr>
          <w:rFonts w:cs="Times New Roman"/>
          <w:b/>
          <w:sz w:val="36"/>
          <w:szCs w:val="36"/>
        </w:rPr>
        <w:t>ATALITIES AND INJURIES USING LYTX</w:t>
      </w:r>
      <w:r w:rsidR="00B7067C">
        <w:rPr>
          <w:rFonts w:cs="Times New Roman"/>
          <w:b/>
          <w:sz w:val="36"/>
          <w:szCs w:val="36"/>
        </w:rPr>
        <w:t>’S DRIVECAM</w:t>
      </w:r>
      <w:r w:rsidR="00B7067C" w:rsidRPr="00B7067C">
        <w:rPr>
          <w:sz w:val="36"/>
          <w:szCs w:val="36"/>
          <w:vertAlign w:val="superscript"/>
        </w:rPr>
        <w:t>®</w:t>
      </w:r>
      <w:r w:rsidR="00B7067C">
        <w:rPr>
          <w:rFonts w:cs="Times New Roman"/>
          <w:b/>
          <w:sz w:val="36"/>
          <w:szCs w:val="36"/>
        </w:rPr>
        <w:t xml:space="preserve"> PROGRAM</w:t>
      </w:r>
    </w:p>
    <w:p w14:paraId="2BBC2687" w14:textId="77777777" w:rsidR="001338E3" w:rsidRDefault="001338E3" w:rsidP="001338E3">
      <w:pPr>
        <w:jc w:val="center"/>
        <w:rPr>
          <w:b/>
          <w:sz w:val="28"/>
          <w:szCs w:val="28"/>
        </w:rPr>
      </w:pPr>
    </w:p>
    <w:p w14:paraId="6C1EDB3D" w14:textId="77777777" w:rsidR="001338E3" w:rsidRDefault="001338E3" w:rsidP="001338E3">
      <w:pPr>
        <w:jc w:val="center"/>
        <w:rPr>
          <w:b/>
        </w:rPr>
      </w:pPr>
    </w:p>
    <w:p w14:paraId="76CD96F6" w14:textId="3868DA0D" w:rsidR="001338E3" w:rsidRPr="001338E3" w:rsidRDefault="001338E3" w:rsidP="001338E3">
      <w:pPr>
        <w:pBdr>
          <w:bottom w:val="single" w:sz="12" w:space="1" w:color="auto"/>
        </w:pBdr>
        <w:spacing w:before="120" w:after="240"/>
        <w:jc w:val="center"/>
        <w:rPr>
          <w:rFonts w:cs="Times New Roman"/>
          <w:b/>
          <w:i/>
        </w:rPr>
      </w:pPr>
      <w:r w:rsidRPr="001338E3">
        <w:rPr>
          <w:rFonts w:cs="Times New Roman"/>
          <w:b/>
          <w:i/>
          <w:sz w:val="36"/>
          <w:szCs w:val="36"/>
        </w:rPr>
        <w:t>Final Report</w:t>
      </w:r>
    </w:p>
    <w:p w14:paraId="48255979" w14:textId="77777777" w:rsidR="001338E3" w:rsidRPr="00381542" w:rsidRDefault="001338E3" w:rsidP="001338E3">
      <w:pPr>
        <w:jc w:val="center"/>
        <w:rPr>
          <w:rFonts w:cs="Times New Roman"/>
          <w:b/>
          <w:sz w:val="28"/>
          <w:szCs w:val="28"/>
        </w:rPr>
      </w:pPr>
      <w:r w:rsidRPr="00381542">
        <w:rPr>
          <w:rFonts w:cs="Times New Roman"/>
          <w:b/>
          <w:sz w:val="28"/>
          <w:szCs w:val="28"/>
        </w:rPr>
        <w:t xml:space="preserve">Susan </w:t>
      </w:r>
      <w:proofErr w:type="spellStart"/>
      <w:r w:rsidRPr="00381542">
        <w:rPr>
          <w:rFonts w:cs="Times New Roman"/>
          <w:b/>
          <w:sz w:val="28"/>
          <w:szCs w:val="28"/>
        </w:rPr>
        <w:t>Soccolich</w:t>
      </w:r>
      <w:proofErr w:type="spellEnd"/>
    </w:p>
    <w:p w14:paraId="5BE64568" w14:textId="77777777" w:rsidR="001338E3" w:rsidRPr="00381542" w:rsidRDefault="001338E3" w:rsidP="001338E3">
      <w:pPr>
        <w:jc w:val="center"/>
        <w:rPr>
          <w:rFonts w:cs="Times New Roman"/>
          <w:b/>
          <w:sz w:val="28"/>
          <w:szCs w:val="28"/>
        </w:rPr>
      </w:pPr>
      <w:r w:rsidRPr="00381542">
        <w:rPr>
          <w:rFonts w:cs="Times New Roman"/>
          <w:b/>
          <w:sz w:val="28"/>
          <w:szCs w:val="28"/>
        </w:rPr>
        <w:t>Jeffrey S. Hickman</w:t>
      </w:r>
    </w:p>
    <w:p w14:paraId="2C018771" w14:textId="77777777" w:rsidR="001338E3" w:rsidRDefault="001338E3" w:rsidP="001338E3">
      <w:pPr>
        <w:jc w:val="center"/>
        <w:rPr>
          <w:b/>
        </w:rPr>
      </w:pPr>
    </w:p>
    <w:p w14:paraId="51B5B9AA" w14:textId="77777777" w:rsidR="001338E3" w:rsidRDefault="001338E3" w:rsidP="001338E3">
      <w:pPr>
        <w:jc w:val="center"/>
        <w:rPr>
          <w:b/>
        </w:rPr>
      </w:pPr>
    </w:p>
    <w:p w14:paraId="43A090C4" w14:textId="77777777" w:rsidR="001338E3" w:rsidRDefault="001338E3" w:rsidP="001338E3">
      <w:pPr>
        <w:jc w:val="center"/>
        <w:rPr>
          <w:b/>
        </w:rPr>
      </w:pPr>
    </w:p>
    <w:p w14:paraId="01DE7929" w14:textId="77777777" w:rsidR="001338E3" w:rsidRDefault="001338E3" w:rsidP="001338E3">
      <w:pPr>
        <w:jc w:val="center"/>
        <w:rPr>
          <w:b/>
        </w:rPr>
      </w:pPr>
    </w:p>
    <w:p w14:paraId="4EDAD816" w14:textId="77777777" w:rsidR="001338E3" w:rsidRDefault="001338E3" w:rsidP="001338E3">
      <w:pPr>
        <w:jc w:val="center"/>
        <w:rPr>
          <w:b/>
        </w:rPr>
      </w:pPr>
    </w:p>
    <w:p w14:paraId="3CA094B1" w14:textId="77777777" w:rsidR="001338E3" w:rsidRDefault="001338E3" w:rsidP="001338E3">
      <w:pPr>
        <w:jc w:val="center"/>
        <w:rPr>
          <w:b/>
        </w:rPr>
      </w:pPr>
    </w:p>
    <w:p w14:paraId="77752CD4" w14:textId="77777777" w:rsidR="001338E3" w:rsidRDefault="001338E3" w:rsidP="001338E3">
      <w:pPr>
        <w:jc w:val="center"/>
      </w:pPr>
      <w:r w:rsidRPr="00FE2FBA">
        <w:rPr>
          <w:noProof/>
        </w:rPr>
        <w:drawing>
          <wp:inline distT="0" distB="0" distL="0" distR="0" wp14:anchorId="7B254A81" wp14:editId="580012A3">
            <wp:extent cx="4000500" cy="959601"/>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inch logo delux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000500" cy="959601"/>
                    </a:xfrm>
                    <a:prstGeom prst="rect">
                      <a:avLst/>
                    </a:prstGeom>
                    <a:noFill/>
                    <a:ln w="9525">
                      <a:noFill/>
                      <a:miter lim="800000"/>
                      <a:headEnd/>
                      <a:tailEnd/>
                    </a:ln>
                  </pic:spPr>
                </pic:pic>
              </a:graphicData>
            </a:graphic>
          </wp:inline>
        </w:drawing>
      </w:r>
    </w:p>
    <w:p w14:paraId="6545BBBF" w14:textId="77777777" w:rsidR="001338E3" w:rsidRDefault="001338E3" w:rsidP="001338E3">
      <w:pPr>
        <w:jc w:val="center"/>
      </w:pPr>
    </w:p>
    <w:p w14:paraId="3F407C9B" w14:textId="77777777" w:rsidR="001338E3" w:rsidRDefault="001338E3" w:rsidP="001338E3">
      <w:pPr>
        <w:jc w:val="center"/>
      </w:pPr>
    </w:p>
    <w:p w14:paraId="27F92791" w14:textId="77777777" w:rsidR="001338E3" w:rsidRDefault="001338E3" w:rsidP="001338E3">
      <w:pPr>
        <w:jc w:val="cente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40"/>
        <w:gridCol w:w="1820"/>
      </w:tblGrid>
      <w:tr w:rsidR="001338E3" w14:paraId="4CFD906A" w14:textId="77777777" w:rsidTr="00BC6495">
        <w:tc>
          <w:tcPr>
            <w:tcW w:w="3268" w:type="dxa"/>
            <w:tcMar>
              <w:left w:w="0" w:type="dxa"/>
              <w:right w:w="0" w:type="dxa"/>
            </w:tcMar>
          </w:tcPr>
          <w:p w14:paraId="1C6FB6AD" w14:textId="13CBF700" w:rsidR="001338E3" w:rsidRDefault="001338E3" w:rsidP="00BC6495"/>
        </w:tc>
        <w:tc>
          <w:tcPr>
            <w:tcW w:w="789" w:type="dxa"/>
            <w:tcMar>
              <w:left w:w="0" w:type="dxa"/>
              <w:right w:w="0" w:type="dxa"/>
            </w:tcMar>
            <w:vAlign w:val="bottom"/>
          </w:tcPr>
          <w:p w14:paraId="04BFCBE4" w14:textId="3BA781DB" w:rsidR="001338E3" w:rsidRDefault="00B67456" w:rsidP="001641D8">
            <w:pPr>
              <w:pStyle w:val="FMCSACoverDate"/>
              <w:jc w:val="right"/>
            </w:pPr>
            <w:r>
              <w:t xml:space="preserve">May </w:t>
            </w:r>
            <w:r w:rsidR="001338E3">
              <w:t>2014</w:t>
            </w:r>
          </w:p>
        </w:tc>
      </w:tr>
    </w:tbl>
    <w:p w14:paraId="369A2141" w14:textId="77777777" w:rsidR="00381542" w:rsidRDefault="00381542" w:rsidP="001338E3">
      <w:pPr>
        <w:spacing w:after="0"/>
        <w:jc w:val="center"/>
        <w:rPr>
          <w:rFonts w:cs="Times New Roman"/>
          <w:b/>
          <w:sz w:val="32"/>
          <w:szCs w:val="32"/>
        </w:rPr>
      </w:pPr>
    </w:p>
    <w:p w14:paraId="476AC18D" w14:textId="2C847EC2" w:rsidR="00C75FE3" w:rsidRDefault="00C75FE3" w:rsidP="00B9516B">
      <w:pPr>
        <w:spacing w:after="160" w:line="259" w:lineRule="auto"/>
        <w:jc w:val="center"/>
        <w:rPr>
          <w:rFonts w:cs="Times New Roman"/>
          <w:b/>
          <w:sz w:val="32"/>
          <w:szCs w:val="32"/>
        </w:rPr>
        <w:sectPr w:rsidR="00C75FE3">
          <w:pgSz w:w="12240" w:h="15840"/>
          <w:pgMar w:top="1440" w:right="1440" w:bottom="1440" w:left="1440" w:header="720" w:footer="720" w:gutter="0"/>
          <w:cols w:space="720"/>
          <w:docGrid w:linePitch="360"/>
        </w:sectPr>
      </w:pPr>
    </w:p>
    <w:p w14:paraId="51FA7FEC" w14:textId="58B8DFB3" w:rsidR="00381542" w:rsidRDefault="00381542" w:rsidP="00042073">
      <w:pPr>
        <w:pStyle w:val="FMCSAFrontHeading"/>
      </w:pPr>
      <w:r>
        <w:lastRenderedPageBreak/>
        <w:t>TABLE OF CONTENTS</w:t>
      </w:r>
    </w:p>
    <w:p w14:paraId="5F899E8A" w14:textId="77777777" w:rsidR="004C6854" w:rsidRDefault="0024034D">
      <w:pPr>
        <w:pStyle w:val="TOC1"/>
        <w:rPr>
          <w:rFonts w:asciiTheme="minorHAnsi" w:eastAsiaTheme="minorEastAsia" w:hAnsiTheme="minorHAnsi" w:cstheme="minorBidi"/>
          <w:b w:val="0"/>
          <w:noProof/>
          <w:sz w:val="22"/>
          <w:szCs w:val="22"/>
        </w:rPr>
      </w:pPr>
      <w:r>
        <w:fldChar w:fldCharType="begin"/>
      </w:r>
      <w:r>
        <w:instrText xml:space="preserve"> TOC \h \z \t "FMCSA #H1 Autonumber,1,FMCSA #H2 Autonumber,2,FMCSA #H3 Autonumber,3,FMCSA H1 Major Heading,1,FMCSA H2 Subhead-1,2,FMCSA H3 Subhead-2,3" </w:instrText>
      </w:r>
      <w:r>
        <w:fldChar w:fldCharType="separate"/>
      </w:r>
      <w:hyperlink w:anchor="_Toc386448525" w:history="1">
        <w:r w:rsidR="004C6854" w:rsidRPr="00F34C38">
          <w:rPr>
            <w:rStyle w:val="Hyperlink"/>
            <w:rFonts w:eastAsiaTheme="majorEastAsia"/>
            <w:noProof/>
          </w:rPr>
          <w:t>ABBREVIATIONS, ACRONYMS, AND SYMBOLS</w:t>
        </w:r>
        <w:r w:rsidR="004C6854">
          <w:rPr>
            <w:noProof/>
            <w:webHidden/>
          </w:rPr>
          <w:tab/>
        </w:r>
        <w:r w:rsidR="004C6854">
          <w:rPr>
            <w:noProof/>
            <w:webHidden/>
          </w:rPr>
          <w:fldChar w:fldCharType="begin"/>
        </w:r>
        <w:r w:rsidR="004C6854">
          <w:rPr>
            <w:noProof/>
            <w:webHidden/>
          </w:rPr>
          <w:instrText xml:space="preserve"> PAGEREF _Toc386448525 \h </w:instrText>
        </w:r>
        <w:r w:rsidR="004C6854">
          <w:rPr>
            <w:noProof/>
            <w:webHidden/>
          </w:rPr>
        </w:r>
        <w:r w:rsidR="004C6854">
          <w:rPr>
            <w:noProof/>
            <w:webHidden/>
          </w:rPr>
          <w:fldChar w:fldCharType="separate"/>
        </w:r>
        <w:r w:rsidR="004C6854">
          <w:rPr>
            <w:noProof/>
            <w:webHidden/>
          </w:rPr>
          <w:t>xi</w:t>
        </w:r>
        <w:r w:rsidR="004C6854">
          <w:rPr>
            <w:noProof/>
            <w:webHidden/>
          </w:rPr>
          <w:fldChar w:fldCharType="end"/>
        </w:r>
      </w:hyperlink>
    </w:p>
    <w:p w14:paraId="3D93F491" w14:textId="77777777" w:rsidR="004C6854" w:rsidRDefault="008A3EBB">
      <w:pPr>
        <w:pStyle w:val="TOC1"/>
        <w:rPr>
          <w:rFonts w:asciiTheme="minorHAnsi" w:eastAsiaTheme="minorEastAsia" w:hAnsiTheme="minorHAnsi" w:cstheme="minorBidi"/>
          <w:b w:val="0"/>
          <w:noProof/>
          <w:sz w:val="22"/>
          <w:szCs w:val="22"/>
        </w:rPr>
      </w:pPr>
      <w:hyperlink w:anchor="_Toc386448526" w:history="1">
        <w:r w:rsidR="004C6854" w:rsidRPr="00F34C38">
          <w:rPr>
            <w:rStyle w:val="Hyperlink"/>
            <w:rFonts w:eastAsiaTheme="majorEastAsia"/>
            <w:noProof/>
          </w:rPr>
          <w:t>ABSTRACT</w:t>
        </w:r>
        <w:r w:rsidR="004C6854">
          <w:rPr>
            <w:noProof/>
            <w:webHidden/>
          </w:rPr>
          <w:tab/>
        </w:r>
        <w:r w:rsidR="004C6854">
          <w:rPr>
            <w:noProof/>
            <w:webHidden/>
          </w:rPr>
          <w:fldChar w:fldCharType="begin"/>
        </w:r>
        <w:r w:rsidR="004C6854">
          <w:rPr>
            <w:noProof/>
            <w:webHidden/>
          </w:rPr>
          <w:instrText xml:space="preserve"> PAGEREF _Toc386448526 \h </w:instrText>
        </w:r>
        <w:r w:rsidR="004C6854">
          <w:rPr>
            <w:noProof/>
            <w:webHidden/>
          </w:rPr>
        </w:r>
        <w:r w:rsidR="004C6854">
          <w:rPr>
            <w:noProof/>
            <w:webHidden/>
          </w:rPr>
          <w:fldChar w:fldCharType="separate"/>
        </w:r>
        <w:r w:rsidR="004C6854">
          <w:rPr>
            <w:noProof/>
            <w:webHidden/>
          </w:rPr>
          <w:t>xiii</w:t>
        </w:r>
        <w:r w:rsidR="004C6854">
          <w:rPr>
            <w:noProof/>
            <w:webHidden/>
          </w:rPr>
          <w:fldChar w:fldCharType="end"/>
        </w:r>
      </w:hyperlink>
    </w:p>
    <w:p w14:paraId="701A2FBF" w14:textId="77777777" w:rsidR="004C6854" w:rsidRDefault="008A3EBB">
      <w:pPr>
        <w:pStyle w:val="TOC1"/>
        <w:rPr>
          <w:rFonts w:asciiTheme="minorHAnsi" w:eastAsiaTheme="minorEastAsia" w:hAnsiTheme="minorHAnsi" w:cstheme="minorBidi"/>
          <w:b w:val="0"/>
          <w:noProof/>
          <w:sz w:val="22"/>
          <w:szCs w:val="22"/>
        </w:rPr>
      </w:pPr>
      <w:hyperlink w:anchor="_Toc386448527" w:history="1">
        <w:r w:rsidR="004C6854" w:rsidRPr="00F34C38">
          <w:rPr>
            <w:rStyle w:val="Hyperlink"/>
            <w:rFonts w:eastAsiaTheme="majorEastAsia"/>
            <w:noProof/>
          </w:rPr>
          <w:t>1.</w:t>
        </w:r>
        <w:r w:rsidR="004C6854">
          <w:rPr>
            <w:rFonts w:asciiTheme="minorHAnsi" w:eastAsiaTheme="minorEastAsia" w:hAnsiTheme="minorHAnsi" w:cstheme="minorBidi"/>
            <w:b w:val="0"/>
            <w:noProof/>
            <w:sz w:val="22"/>
            <w:szCs w:val="22"/>
          </w:rPr>
          <w:tab/>
        </w:r>
        <w:r w:rsidR="004C6854" w:rsidRPr="00F34C38">
          <w:rPr>
            <w:rStyle w:val="Hyperlink"/>
            <w:rFonts w:eastAsiaTheme="majorEastAsia"/>
            <w:noProof/>
          </w:rPr>
          <w:t>INTRODUCTION</w:t>
        </w:r>
        <w:r w:rsidR="004C6854">
          <w:rPr>
            <w:noProof/>
            <w:webHidden/>
          </w:rPr>
          <w:tab/>
        </w:r>
        <w:r w:rsidR="004C6854">
          <w:rPr>
            <w:noProof/>
            <w:webHidden/>
          </w:rPr>
          <w:fldChar w:fldCharType="begin"/>
        </w:r>
        <w:r w:rsidR="004C6854">
          <w:rPr>
            <w:noProof/>
            <w:webHidden/>
          </w:rPr>
          <w:instrText xml:space="preserve"> PAGEREF _Toc386448527 \h </w:instrText>
        </w:r>
        <w:r w:rsidR="004C6854">
          <w:rPr>
            <w:noProof/>
            <w:webHidden/>
          </w:rPr>
        </w:r>
        <w:r w:rsidR="004C6854">
          <w:rPr>
            <w:noProof/>
            <w:webHidden/>
          </w:rPr>
          <w:fldChar w:fldCharType="separate"/>
        </w:r>
        <w:r w:rsidR="004C6854">
          <w:rPr>
            <w:noProof/>
            <w:webHidden/>
          </w:rPr>
          <w:t>1</w:t>
        </w:r>
        <w:r w:rsidR="004C6854">
          <w:rPr>
            <w:noProof/>
            <w:webHidden/>
          </w:rPr>
          <w:fldChar w:fldCharType="end"/>
        </w:r>
      </w:hyperlink>
    </w:p>
    <w:p w14:paraId="37A6A0C2" w14:textId="77777777" w:rsidR="004C6854" w:rsidRDefault="008A3EBB">
      <w:pPr>
        <w:pStyle w:val="TOC2"/>
        <w:rPr>
          <w:rFonts w:asciiTheme="minorHAnsi" w:eastAsiaTheme="minorEastAsia" w:hAnsiTheme="minorHAnsi" w:cstheme="minorBidi"/>
          <w:caps w:val="0"/>
          <w:noProof/>
          <w:sz w:val="22"/>
          <w:szCs w:val="22"/>
        </w:rPr>
      </w:pPr>
      <w:hyperlink w:anchor="_Toc386448528" w:history="1">
        <w:r w:rsidR="004C6854" w:rsidRPr="00F34C38">
          <w:rPr>
            <w:rStyle w:val="Hyperlink"/>
            <w:rFonts w:eastAsiaTheme="majorEastAsia"/>
            <w:noProof/>
          </w:rPr>
          <w:t>1.1</w:t>
        </w:r>
        <w:r w:rsidR="004C6854">
          <w:rPr>
            <w:rFonts w:asciiTheme="minorHAnsi" w:eastAsiaTheme="minorEastAsia" w:hAnsiTheme="minorHAnsi" w:cstheme="minorBidi"/>
            <w:caps w:val="0"/>
            <w:noProof/>
            <w:sz w:val="22"/>
            <w:szCs w:val="22"/>
          </w:rPr>
          <w:tab/>
        </w:r>
        <w:r w:rsidR="004C6854" w:rsidRPr="00F34C38">
          <w:rPr>
            <w:rStyle w:val="Hyperlink"/>
            <w:rFonts w:eastAsiaTheme="majorEastAsia"/>
            <w:noProof/>
          </w:rPr>
          <w:t>ONBOARD SAFETY MONITORING PROGRAMS</w:t>
        </w:r>
        <w:r w:rsidR="004C6854">
          <w:rPr>
            <w:noProof/>
            <w:webHidden/>
          </w:rPr>
          <w:tab/>
        </w:r>
        <w:r w:rsidR="004C6854">
          <w:rPr>
            <w:noProof/>
            <w:webHidden/>
          </w:rPr>
          <w:fldChar w:fldCharType="begin"/>
        </w:r>
        <w:r w:rsidR="004C6854">
          <w:rPr>
            <w:noProof/>
            <w:webHidden/>
          </w:rPr>
          <w:instrText xml:space="preserve"> PAGEREF _Toc386448528 \h </w:instrText>
        </w:r>
        <w:r w:rsidR="004C6854">
          <w:rPr>
            <w:noProof/>
            <w:webHidden/>
          </w:rPr>
        </w:r>
        <w:r w:rsidR="004C6854">
          <w:rPr>
            <w:noProof/>
            <w:webHidden/>
          </w:rPr>
          <w:fldChar w:fldCharType="separate"/>
        </w:r>
        <w:r w:rsidR="004C6854">
          <w:rPr>
            <w:noProof/>
            <w:webHidden/>
          </w:rPr>
          <w:t>1</w:t>
        </w:r>
        <w:r w:rsidR="004C6854">
          <w:rPr>
            <w:noProof/>
            <w:webHidden/>
          </w:rPr>
          <w:fldChar w:fldCharType="end"/>
        </w:r>
      </w:hyperlink>
    </w:p>
    <w:p w14:paraId="0E71FB63" w14:textId="77777777" w:rsidR="004C6854" w:rsidRDefault="008A3EBB">
      <w:pPr>
        <w:pStyle w:val="TOC2"/>
        <w:rPr>
          <w:rFonts w:asciiTheme="minorHAnsi" w:eastAsiaTheme="minorEastAsia" w:hAnsiTheme="minorHAnsi" w:cstheme="minorBidi"/>
          <w:caps w:val="0"/>
          <w:noProof/>
          <w:sz w:val="22"/>
          <w:szCs w:val="22"/>
        </w:rPr>
      </w:pPr>
      <w:hyperlink w:anchor="_Toc386448529" w:history="1">
        <w:r w:rsidR="004C6854" w:rsidRPr="00F34C38">
          <w:rPr>
            <w:rStyle w:val="Hyperlink"/>
            <w:rFonts w:eastAsiaTheme="majorEastAsia"/>
            <w:noProof/>
          </w:rPr>
          <w:t>1.2</w:t>
        </w:r>
        <w:r w:rsidR="004C6854">
          <w:rPr>
            <w:rFonts w:asciiTheme="minorHAnsi" w:eastAsiaTheme="minorEastAsia" w:hAnsiTheme="minorHAnsi" w:cstheme="minorBidi"/>
            <w:caps w:val="0"/>
            <w:noProof/>
            <w:sz w:val="22"/>
            <w:szCs w:val="22"/>
          </w:rPr>
          <w:tab/>
        </w:r>
        <w:r w:rsidR="004C6854" w:rsidRPr="00F34C38">
          <w:rPr>
            <w:rStyle w:val="Hyperlink"/>
            <w:rFonts w:eastAsiaTheme="majorEastAsia"/>
            <w:noProof/>
          </w:rPr>
          <w:t>OVERVIEW OF THE CURRENT STUDY</w:t>
        </w:r>
        <w:r w:rsidR="004C6854">
          <w:rPr>
            <w:noProof/>
            <w:webHidden/>
          </w:rPr>
          <w:tab/>
        </w:r>
        <w:r w:rsidR="004C6854">
          <w:rPr>
            <w:noProof/>
            <w:webHidden/>
          </w:rPr>
          <w:fldChar w:fldCharType="begin"/>
        </w:r>
        <w:r w:rsidR="004C6854">
          <w:rPr>
            <w:noProof/>
            <w:webHidden/>
          </w:rPr>
          <w:instrText xml:space="preserve"> PAGEREF _Toc386448529 \h </w:instrText>
        </w:r>
        <w:r w:rsidR="004C6854">
          <w:rPr>
            <w:noProof/>
            <w:webHidden/>
          </w:rPr>
        </w:r>
        <w:r w:rsidR="004C6854">
          <w:rPr>
            <w:noProof/>
            <w:webHidden/>
          </w:rPr>
          <w:fldChar w:fldCharType="separate"/>
        </w:r>
        <w:r w:rsidR="004C6854">
          <w:rPr>
            <w:noProof/>
            <w:webHidden/>
          </w:rPr>
          <w:t>3</w:t>
        </w:r>
        <w:r w:rsidR="004C6854">
          <w:rPr>
            <w:noProof/>
            <w:webHidden/>
          </w:rPr>
          <w:fldChar w:fldCharType="end"/>
        </w:r>
      </w:hyperlink>
    </w:p>
    <w:p w14:paraId="45C5AE53" w14:textId="77777777" w:rsidR="004C6854" w:rsidRDefault="008A3EBB">
      <w:pPr>
        <w:pStyle w:val="TOC1"/>
        <w:rPr>
          <w:rFonts w:asciiTheme="minorHAnsi" w:eastAsiaTheme="minorEastAsia" w:hAnsiTheme="minorHAnsi" w:cstheme="minorBidi"/>
          <w:b w:val="0"/>
          <w:noProof/>
          <w:sz w:val="22"/>
          <w:szCs w:val="22"/>
        </w:rPr>
      </w:pPr>
      <w:hyperlink w:anchor="_Toc386448530" w:history="1">
        <w:r w:rsidR="004C6854" w:rsidRPr="00F34C38">
          <w:rPr>
            <w:rStyle w:val="Hyperlink"/>
            <w:rFonts w:eastAsiaTheme="majorEastAsia"/>
            <w:noProof/>
          </w:rPr>
          <w:t>2.</w:t>
        </w:r>
        <w:r w:rsidR="004C6854">
          <w:rPr>
            <w:rFonts w:asciiTheme="minorHAnsi" w:eastAsiaTheme="minorEastAsia" w:hAnsiTheme="minorHAnsi" w:cstheme="minorBidi"/>
            <w:b w:val="0"/>
            <w:noProof/>
            <w:sz w:val="22"/>
            <w:szCs w:val="22"/>
          </w:rPr>
          <w:tab/>
        </w:r>
        <w:r w:rsidR="004C6854" w:rsidRPr="00F34C38">
          <w:rPr>
            <w:rStyle w:val="Hyperlink"/>
            <w:rFonts w:eastAsiaTheme="majorEastAsia"/>
            <w:noProof/>
          </w:rPr>
          <w:t>METHODS</w:t>
        </w:r>
        <w:r w:rsidR="004C6854">
          <w:rPr>
            <w:noProof/>
            <w:webHidden/>
          </w:rPr>
          <w:tab/>
        </w:r>
        <w:r w:rsidR="004C6854">
          <w:rPr>
            <w:noProof/>
            <w:webHidden/>
          </w:rPr>
          <w:fldChar w:fldCharType="begin"/>
        </w:r>
        <w:r w:rsidR="004C6854">
          <w:rPr>
            <w:noProof/>
            <w:webHidden/>
          </w:rPr>
          <w:instrText xml:space="preserve"> PAGEREF _Toc386448530 \h </w:instrText>
        </w:r>
        <w:r w:rsidR="004C6854">
          <w:rPr>
            <w:noProof/>
            <w:webHidden/>
          </w:rPr>
        </w:r>
        <w:r w:rsidR="004C6854">
          <w:rPr>
            <w:noProof/>
            <w:webHidden/>
          </w:rPr>
          <w:fldChar w:fldCharType="separate"/>
        </w:r>
        <w:r w:rsidR="004C6854">
          <w:rPr>
            <w:noProof/>
            <w:webHidden/>
          </w:rPr>
          <w:t>5</w:t>
        </w:r>
        <w:r w:rsidR="004C6854">
          <w:rPr>
            <w:noProof/>
            <w:webHidden/>
          </w:rPr>
          <w:fldChar w:fldCharType="end"/>
        </w:r>
      </w:hyperlink>
    </w:p>
    <w:p w14:paraId="4BBD8A2E" w14:textId="77777777" w:rsidR="004C6854" w:rsidRDefault="008A3EBB">
      <w:pPr>
        <w:pStyle w:val="TOC2"/>
        <w:rPr>
          <w:rFonts w:asciiTheme="minorHAnsi" w:eastAsiaTheme="minorEastAsia" w:hAnsiTheme="minorHAnsi" w:cstheme="minorBidi"/>
          <w:caps w:val="0"/>
          <w:noProof/>
          <w:sz w:val="22"/>
          <w:szCs w:val="22"/>
        </w:rPr>
      </w:pPr>
      <w:hyperlink w:anchor="_Toc386448531" w:history="1">
        <w:r w:rsidR="004C6854" w:rsidRPr="00F34C38">
          <w:rPr>
            <w:rStyle w:val="Hyperlink"/>
            <w:rFonts w:eastAsiaTheme="majorEastAsia"/>
            <w:noProof/>
          </w:rPr>
          <w:t>2.1</w:t>
        </w:r>
        <w:r w:rsidR="004C6854">
          <w:rPr>
            <w:rFonts w:asciiTheme="minorHAnsi" w:eastAsiaTheme="minorEastAsia" w:hAnsiTheme="minorHAnsi" w:cstheme="minorBidi"/>
            <w:caps w:val="0"/>
            <w:noProof/>
            <w:sz w:val="22"/>
            <w:szCs w:val="22"/>
          </w:rPr>
          <w:tab/>
        </w:r>
        <w:r w:rsidR="004C6854" w:rsidRPr="00F34C38">
          <w:rPr>
            <w:rStyle w:val="Hyperlink"/>
            <w:rFonts w:eastAsiaTheme="majorEastAsia"/>
            <w:noProof/>
          </w:rPr>
          <w:t>GENERAL ESTIMATES sYSTEM (GES) DATABASE</w:t>
        </w:r>
        <w:r w:rsidR="004C6854">
          <w:rPr>
            <w:noProof/>
            <w:webHidden/>
          </w:rPr>
          <w:tab/>
        </w:r>
        <w:r w:rsidR="004C6854">
          <w:rPr>
            <w:noProof/>
            <w:webHidden/>
          </w:rPr>
          <w:fldChar w:fldCharType="begin"/>
        </w:r>
        <w:r w:rsidR="004C6854">
          <w:rPr>
            <w:noProof/>
            <w:webHidden/>
          </w:rPr>
          <w:instrText xml:space="preserve"> PAGEREF _Toc386448531 \h </w:instrText>
        </w:r>
        <w:r w:rsidR="004C6854">
          <w:rPr>
            <w:noProof/>
            <w:webHidden/>
          </w:rPr>
        </w:r>
        <w:r w:rsidR="004C6854">
          <w:rPr>
            <w:noProof/>
            <w:webHidden/>
          </w:rPr>
          <w:fldChar w:fldCharType="separate"/>
        </w:r>
        <w:r w:rsidR="004C6854">
          <w:rPr>
            <w:noProof/>
            <w:webHidden/>
          </w:rPr>
          <w:t>5</w:t>
        </w:r>
        <w:r w:rsidR="004C6854">
          <w:rPr>
            <w:noProof/>
            <w:webHidden/>
          </w:rPr>
          <w:fldChar w:fldCharType="end"/>
        </w:r>
      </w:hyperlink>
    </w:p>
    <w:p w14:paraId="416AF35B" w14:textId="77777777" w:rsidR="004C6854" w:rsidRDefault="008A3EBB">
      <w:pPr>
        <w:pStyle w:val="TOC2"/>
        <w:rPr>
          <w:rFonts w:asciiTheme="minorHAnsi" w:eastAsiaTheme="minorEastAsia" w:hAnsiTheme="minorHAnsi" w:cstheme="minorBidi"/>
          <w:caps w:val="0"/>
          <w:noProof/>
          <w:sz w:val="22"/>
          <w:szCs w:val="22"/>
        </w:rPr>
      </w:pPr>
      <w:hyperlink w:anchor="_Toc386448532" w:history="1">
        <w:r w:rsidR="004C6854" w:rsidRPr="00F34C38">
          <w:rPr>
            <w:rStyle w:val="Hyperlink"/>
            <w:rFonts w:eastAsiaTheme="majorEastAsia"/>
            <w:noProof/>
          </w:rPr>
          <w:t>2.2</w:t>
        </w:r>
        <w:r w:rsidR="004C6854">
          <w:rPr>
            <w:rFonts w:asciiTheme="minorHAnsi" w:eastAsiaTheme="minorEastAsia" w:hAnsiTheme="minorHAnsi" w:cstheme="minorBidi"/>
            <w:caps w:val="0"/>
            <w:noProof/>
            <w:sz w:val="22"/>
            <w:szCs w:val="22"/>
          </w:rPr>
          <w:tab/>
        </w:r>
        <w:r w:rsidR="004C6854" w:rsidRPr="00F34C38">
          <w:rPr>
            <w:rStyle w:val="Hyperlink"/>
            <w:rFonts w:eastAsiaTheme="majorEastAsia"/>
            <w:noProof/>
          </w:rPr>
          <w:t>PROCEDURES</w:t>
        </w:r>
        <w:r w:rsidR="004C6854">
          <w:rPr>
            <w:noProof/>
            <w:webHidden/>
          </w:rPr>
          <w:tab/>
        </w:r>
        <w:r w:rsidR="004C6854">
          <w:rPr>
            <w:noProof/>
            <w:webHidden/>
          </w:rPr>
          <w:fldChar w:fldCharType="begin"/>
        </w:r>
        <w:r w:rsidR="004C6854">
          <w:rPr>
            <w:noProof/>
            <w:webHidden/>
          </w:rPr>
          <w:instrText xml:space="preserve"> PAGEREF _Toc386448532 \h </w:instrText>
        </w:r>
        <w:r w:rsidR="004C6854">
          <w:rPr>
            <w:noProof/>
            <w:webHidden/>
          </w:rPr>
        </w:r>
        <w:r w:rsidR="004C6854">
          <w:rPr>
            <w:noProof/>
            <w:webHidden/>
          </w:rPr>
          <w:fldChar w:fldCharType="separate"/>
        </w:r>
        <w:r w:rsidR="004C6854">
          <w:rPr>
            <w:noProof/>
            <w:webHidden/>
          </w:rPr>
          <w:t>5</w:t>
        </w:r>
        <w:r w:rsidR="004C6854">
          <w:rPr>
            <w:noProof/>
            <w:webHidden/>
          </w:rPr>
          <w:fldChar w:fldCharType="end"/>
        </w:r>
      </w:hyperlink>
    </w:p>
    <w:p w14:paraId="3F06D26F" w14:textId="77777777" w:rsidR="004C6854" w:rsidRDefault="008A3EBB">
      <w:pPr>
        <w:pStyle w:val="TOC3"/>
        <w:rPr>
          <w:rFonts w:asciiTheme="minorHAnsi" w:eastAsiaTheme="minorEastAsia" w:hAnsiTheme="minorHAnsi" w:cstheme="minorBidi"/>
          <w:noProof/>
          <w:sz w:val="22"/>
          <w:szCs w:val="22"/>
        </w:rPr>
      </w:pPr>
      <w:hyperlink w:anchor="_Toc386448533" w:history="1">
        <w:r w:rsidR="004C6854" w:rsidRPr="00F34C38">
          <w:rPr>
            <w:rStyle w:val="Hyperlink"/>
            <w:rFonts w:eastAsiaTheme="majorEastAsia"/>
            <w:noProof/>
          </w:rPr>
          <w:t>2.2.1</w:t>
        </w:r>
        <w:r w:rsidR="004C6854">
          <w:rPr>
            <w:rFonts w:asciiTheme="minorHAnsi" w:eastAsiaTheme="minorEastAsia" w:hAnsiTheme="minorHAnsi" w:cstheme="minorBidi"/>
            <w:noProof/>
            <w:sz w:val="22"/>
            <w:szCs w:val="22"/>
          </w:rPr>
          <w:tab/>
        </w:r>
        <w:r w:rsidR="004C6854" w:rsidRPr="00F34C38">
          <w:rPr>
            <w:rStyle w:val="Hyperlink"/>
            <w:rFonts w:eastAsiaTheme="majorEastAsia"/>
            <w:noProof/>
          </w:rPr>
          <w:t>Fatal and Injury Crashes</w:t>
        </w:r>
        <w:r w:rsidR="004C6854">
          <w:rPr>
            <w:noProof/>
            <w:webHidden/>
          </w:rPr>
          <w:tab/>
        </w:r>
        <w:r w:rsidR="004C6854">
          <w:rPr>
            <w:noProof/>
            <w:webHidden/>
          </w:rPr>
          <w:fldChar w:fldCharType="begin"/>
        </w:r>
        <w:r w:rsidR="004C6854">
          <w:rPr>
            <w:noProof/>
            <w:webHidden/>
          </w:rPr>
          <w:instrText xml:space="preserve"> PAGEREF _Toc386448533 \h </w:instrText>
        </w:r>
        <w:r w:rsidR="004C6854">
          <w:rPr>
            <w:noProof/>
            <w:webHidden/>
          </w:rPr>
        </w:r>
        <w:r w:rsidR="004C6854">
          <w:rPr>
            <w:noProof/>
            <w:webHidden/>
          </w:rPr>
          <w:fldChar w:fldCharType="separate"/>
        </w:r>
        <w:r w:rsidR="004C6854">
          <w:rPr>
            <w:noProof/>
            <w:webHidden/>
          </w:rPr>
          <w:t>5</w:t>
        </w:r>
        <w:r w:rsidR="004C6854">
          <w:rPr>
            <w:noProof/>
            <w:webHidden/>
          </w:rPr>
          <w:fldChar w:fldCharType="end"/>
        </w:r>
      </w:hyperlink>
    </w:p>
    <w:p w14:paraId="03C3C724" w14:textId="77777777" w:rsidR="004C6854" w:rsidRDefault="008A3EBB">
      <w:pPr>
        <w:pStyle w:val="TOC3"/>
        <w:rPr>
          <w:rFonts w:asciiTheme="minorHAnsi" w:eastAsiaTheme="minorEastAsia" w:hAnsiTheme="minorHAnsi" w:cstheme="minorBidi"/>
          <w:noProof/>
          <w:sz w:val="22"/>
          <w:szCs w:val="22"/>
        </w:rPr>
      </w:pPr>
      <w:hyperlink w:anchor="_Toc386448534" w:history="1">
        <w:r w:rsidR="004C6854" w:rsidRPr="00F34C38">
          <w:rPr>
            <w:rStyle w:val="Hyperlink"/>
            <w:rFonts w:eastAsiaTheme="majorEastAsia"/>
            <w:noProof/>
          </w:rPr>
          <w:t>2.2.2</w:t>
        </w:r>
        <w:r w:rsidR="004C6854">
          <w:rPr>
            <w:rFonts w:asciiTheme="minorHAnsi" w:eastAsiaTheme="minorEastAsia" w:hAnsiTheme="minorHAnsi" w:cstheme="minorBidi"/>
            <w:noProof/>
            <w:sz w:val="22"/>
            <w:szCs w:val="22"/>
          </w:rPr>
          <w:tab/>
        </w:r>
        <w:r w:rsidR="004C6854" w:rsidRPr="00F34C38">
          <w:rPr>
            <w:rStyle w:val="Hyperlink"/>
            <w:rFonts w:eastAsiaTheme="majorEastAsia"/>
            <w:noProof/>
          </w:rPr>
          <w:t>Fatalities and Injuries</w:t>
        </w:r>
        <w:r w:rsidR="004C6854">
          <w:rPr>
            <w:noProof/>
            <w:webHidden/>
          </w:rPr>
          <w:tab/>
        </w:r>
        <w:r w:rsidR="004C6854">
          <w:rPr>
            <w:noProof/>
            <w:webHidden/>
          </w:rPr>
          <w:fldChar w:fldCharType="begin"/>
        </w:r>
        <w:r w:rsidR="004C6854">
          <w:rPr>
            <w:noProof/>
            <w:webHidden/>
          </w:rPr>
          <w:instrText xml:space="preserve"> PAGEREF _Toc386448534 \h </w:instrText>
        </w:r>
        <w:r w:rsidR="004C6854">
          <w:rPr>
            <w:noProof/>
            <w:webHidden/>
          </w:rPr>
        </w:r>
        <w:r w:rsidR="004C6854">
          <w:rPr>
            <w:noProof/>
            <w:webHidden/>
          </w:rPr>
          <w:fldChar w:fldCharType="separate"/>
        </w:r>
        <w:r w:rsidR="004C6854">
          <w:rPr>
            <w:noProof/>
            <w:webHidden/>
          </w:rPr>
          <w:t>6</w:t>
        </w:r>
        <w:r w:rsidR="004C6854">
          <w:rPr>
            <w:noProof/>
            <w:webHidden/>
          </w:rPr>
          <w:fldChar w:fldCharType="end"/>
        </w:r>
      </w:hyperlink>
    </w:p>
    <w:p w14:paraId="08BB6941" w14:textId="77777777" w:rsidR="004C6854" w:rsidRDefault="008A3EBB">
      <w:pPr>
        <w:pStyle w:val="TOC1"/>
        <w:rPr>
          <w:rFonts w:asciiTheme="minorHAnsi" w:eastAsiaTheme="minorEastAsia" w:hAnsiTheme="minorHAnsi" w:cstheme="minorBidi"/>
          <w:b w:val="0"/>
          <w:noProof/>
          <w:sz w:val="22"/>
          <w:szCs w:val="22"/>
        </w:rPr>
      </w:pPr>
      <w:hyperlink w:anchor="_Toc386448535" w:history="1">
        <w:r w:rsidR="004C6854" w:rsidRPr="00F34C38">
          <w:rPr>
            <w:rStyle w:val="Hyperlink"/>
            <w:rFonts w:eastAsiaTheme="majorEastAsia"/>
            <w:noProof/>
          </w:rPr>
          <w:t>3.</w:t>
        </w:r>
        <w:r w:rsidR="004C6854">
          <w:rPr>
            <w:rFonts w:asciiTheme="minorHAnsi" w:eastAsiaTheme="minorEastAsia" w:hAnsiTheme="minorHAnsi" w:cstheme="minorBidi"/>
            <w:b w:val="0"/>
            <w:noProof/>
            <w:sz w:val="22"/>
            <w:szCs w:val="22"/>
          </w:rPr>
          <w:tab/>
        </w:r>
        <w:r w:rsidR="004C6854" w:rsidRPr="00F34C38">
          <w:rPr>
            <w:rStyle w:val="Hyperlink"/>
            <w:rFonts w:eastAsiaTheme="majorEastAsia"/>
            <w:noProof/>
          </w:rPr>
          <w:t>RESULTS</w:t>
        </w:r>
        <w:r w:rsidR="004C6854">
          <w:rPr>
            <w:noProof/>
            <w:webHidden/>
          </w:rPr>
          <w:tab/>
        </w:r>
        <w:r w:rsidR="004C6854">
          <w:rPr>
            <w:noProof/>
            <w:webHidden/>
          </w:rPr>
          <w:fldChar w:fldCharType="begin"/>
        </w:r>
        <w:r w:rsidR="004C6854">
          <w:rPr>
            <w:noProof/>
            <w:webHidden/>
          </w:rPr>
          <w:instrText xml:space="preserve"> PAGEREF _Toc386448535 \h </w:instrText>
        </w:r>
        <w:r w:rsidR="004C6854">
          <w:rPr>
            <w:noProof/>
            <w:webHidden/>
          </w:rPr>
        </w:r>
        <w:r w:rsidR="004C6854">
          <w:rPr>
            <w:noProof/>
            <w:webHidden/>
          </w:rPr>
          <w:fldChar w:fldCharType="separate"/>
        </w:r>
        <w:r w:rsidR="004C6854">
          <w:rPr>
            <w:noProof/>
            <w:webHidden/>
          </w:rPr>
          <w:t>8</w:t>
        </w:r>
        <w:r w:rsidR="004C6854">
          <w:rPr>
            <w:noProof/>
            <w:webHidden/>
          </w:rPr>
          <w:fldChar w:fldCharType="end"/>
        </w:r>
      </w:hyperlink>
    </w:p>
    <w:p w14:paraId="18C1866F" w14:textId="77777777" w:rsidR="004C6854" w:rsidRDefault="008A3EBB">
      <w:pPr>
        <w:pStyle w:val="TOC2"/>
        <w:rPr>
          <w:rFonts w:asciiTheme="minorHAnsi" w:eastAsiaTheme="minorEastAsia" w:hAnsiTheme="minorHAnsi" w:cstheme="minorBidi"/>
          <w:caps w:val="0"/>
          <w:noProof/>
          <w:sz w:val="22"/>
          <w:szCs w:val="22"/>
        </w:rPr>
      </w:pPr>
      <w:hyperlink w:anchor="_Toc386448536" w:history="1">
        <w:r w:rsidR="004C6854" w:rsidRPr="00F34C38">
          <w:rPr>
            <w:rStyle w:val="Hyperlink"/>
            <w:rFonts w:eastAsiaTheme="majorEastAsia"/>
            <w:noProof/>
          </w:rPr>
          <w:t>3.1</w:t>
        </w:r>
        <w:r w:rsidR="004C6854">
          <w:rPr>
            <w:rFonts w:asciiTheme="minorHAnsi" w:eastAsiaTheme="minorEastAsia" w:hAnsiTheme="minorHAnsi" w:cstheme="minorBidi"/>
            <w:caps w:val="0"/>
            <w:noProof/>
            <w:sz w:val="22"/>
            <w:szCs w:val="22"/>
          </w:rPr>
          <w:tab/>
        </w:r>
        <w:r w:rsidR="004C6854" w:rsidRPr="00F34C38">
          <w:rPr>
            <w:rStyle w:val="Hyperlink"/>
            <w:rFonts w:eastAsiaTheme="majorEastAsia"/>
            <w:noProof/>
          </w:rPr>
          <w:t>NATIONAL CRASH COUNT CALCULATIONS</w:t>
        </w:r>
        <w:r w:rsidR="004C6854">
          <w:rPr>
            <w:noProof/>
            <w:webHidden/>
          </w:rPr>
          <w:tab/>
        </w:r>
        <w:r w:rsidR="004C6854">
          <w:rPr>
            <w:noProof/>
            <w:webHidden/>
          </w:rPr>
          <w:fldChar w:fldCharType="begin"/>
        </w:r>
        <w:r w:rsidR="004C6854">
          <w:rPr>
            <w:noProof/>
            <w:webHidden/>
          </w:rPr>
          <w:instrText xml:space="preserve"> PAGEREF _Toc386448536 \h </w:instrText>
        </w:r>
        <w:r w:rsidR="004C6854">
          <w:rPr>
            <w:noProof/>
            <w:webHidden/>
          </w:rPr>
        </w:r>
        <w:r w:rsidR="004C6854">
          <w:rPr>
            <w:noProof/>
            <w:webHidden/>
          </w:rPr>
          <w:fldChar w:fldCharType="separate"/>
        </w:r>
        <w:r w:rsidR="004C6854">
          <w:rPr>
            <w:noProof/>
            <w:webHidden/>
          </w:rPr>
          <w:t>8</w:t>
        </w:r>
        <w:r w:rsidR="004C6854">
          <w:rPr>
            <w:noProof/>
            <w:webHidden/>
          </w:rPr>
          <w:fldChar w:fldCharType="end"/>
        </w:r>
      </w:hyperlink>
    </w:p>
    <w:p w14:paraId="534EFD0E" w14:textId="77777777" w:rsidR="004C6854" w:rsidRDefault="008A3EBB">
      <w:pPr>
        <w:pStyle w:val="TOC1"/>
        <w:rPr>
          <w:rFonts w:asciiTheme="minorHAnsi" w:eastAsiaTheme="minorEastAsia" w:hAnsiTheme="minorHAnsi" w:cstheme="minorBidi"/>
          <w:b w:val="0"/>
          <w:noProof/>
          <w:sz w:val="22"/>
          <w:szCs w:val="22"/>
        </w:rPr>
      </w:pPr>
      <w:hyperlink w:anchor="_Toc386448537" w:history="1">
        <w:r w:rsidR="004C6854" w:rsidRPr="00F34C38">
          <w:rPr>
            <w:rStyle w:val="Hyperlink"/>
            <w:rFonts w:eastAsiaTheme="majorEastAsia"/>
            <w:noProof/>
          </w:rPr>
          <w:t>4.</w:t>
        </w:r>
        <w:r w:rsidR="004C6854">
          <w:rPr>
            <w:rFonts w:asciiTheme="minorHAnsi" w:eastAsiaTheme="minorEastAsia" w:hAnsiTheme="minorHAnsi" w:cstheme="minorBidi"/>
            <w:b w:val="0"/>
            <w:noProof/>
            <w:sz w:val="22"/>
            <w:szCs w:val="22"/>
          </w:rPr>
          <w:tab/>
        </w:r>
        <w:r w:rsidR="004C6854" w:rsidRPr="00F34C38">
          <w:rPr>
            <w:rStyle w:val="Hyperlink"/>
            <w:rFonts w:eastAsiaTheme="majorEastAsia"/>
            <w:noProof/>
          </w:rPr>
          <w:t>DISCUSSION</w:t>
        </w:r>
        <w:r w:rsidR="004C6854">
          <w:rPr>
            <w:noProof/>
            <w:webHidden/>
          </w:rPr>
          <w:tab/>
        </w:r>
        <w:r w:rsidR="004C6854">
          <w:rPr>
            <w:noProof/>
            <w:webHidden/>
          </w:rPr>
          <w:fldChar w:fldCharType="begin"/>
        </w:r>
        <w:r w:rsidR="004C6854">
          <w:rPr>
            <w:noProof/>
            <w:webHidden/>
          </w:rPr>
          <w:instrText xml:space="preserve"> PAGEREF _Toc386448537 \h </w:instrText>
        </w:r>
        <w:r w:rsidR="004C6854">
          <w:rPr>
            <w:noProof/>
            <w:webHidden/>
          </w:rPr>
        </w:r>
        <w:r w:rsidR="004C6854">
          <w:rPr>
            <w:noProof/>
            <w:webHidden/>
          </w:rPr>
          <w:fldChar w:fldCharType="separate"/>
        </w:r>
        <w:r w:rsidR="004C6854">
          <w:rPr>
            <w:noProof/>
            <w:webHidden/>
          </w:rPr>
          <w:t>11</w:t>
        </w:r>
        <w:r w:rsidR="004C6854">
          <w:rPr>
            <w:noProof/>
            <w:webHidden/>
          </w:rPr>
          <w:fldChar w:fldCharType="end"/>
        </w:r>
      </w:hyperlink>
    </w:p>
    <w:p w14:paraId="184EECC9" w14:textId="77777777" w:rsidR="004C6854" w:rsidRDefault="008A3EBB">
      <w:pPr>
        <w:pStyle w:val="TOC2"/>
        <w:rPr>
          <w:rFonts w:asciiTheme="minorHAnsi" w:eastAsiaTheme="minorEastAsia" w:hAnsiTheme="minorHAnsi" w:cstheme="minorBidi"/>
          <w:caps w:val="0"/>
          <w:noProof/>
          <w:sz w:val="22"/>
          <w:szCs w:val="22"/>
        </w:rPr>
      </w:pPr>
      <w:hyperlink w:anchor="_Toc386448538" w:history="1">
        <w:r w:rsidR="004C6854" w:rsidRPr="00F34C38">
          <w:rPr>
            <w:rStyle w:val="Hyperlink"/>
            <w:rFonts w:eastAsiaTheme="majorEastAsia"/>
            <w:noProof/>
          </w:rPr>
          <w:t>4.1</w:t>
        </w:r>
        <w:r w:rsidR="004C6854">
          <w:rPr>
            <w:rFonts w:asciiTheme="minorHAnsi" w:eastAsiaTheme="minorEastAsia" w:hAnsiTheme="minorHAnsi" w:cstheme="minorBidi"/>
            <w:caps w:val="0"/>
            <w:noProof/>
            <w:sz w:val="22"/>
            <w:szCs w:val="22"/>
          </w:rPr>
          <w:tab/>
        </w:r>
        <w:r w:rsidR="004C6854" w:rsidRPr="00F34C38">
          <w:rPr>
            <w:rStyle w:val="Hyperlink"/>
            <w:rFonts w:eastAsiaTheme="majorEastAsia"/>
            <w:noProof/>
          </w:rPr>
          <w:t>CAVEATS</w:t>
        </w:r>
        <w:r w:rsidR="004C6854">
          <w:rPr>
            <w:noProof/>
            <w:webHidden/>
          </w:rPr>
          <w:tab/>
        </w:r>
        <w:r w:rsidR="004C6854">
          <w:rPr>
            <w:noProof/>
            <w:webHidden/>
          </w:rPr>
          <w:fldChar w:fldCharType="begin"/>
        </w:r>
        <w:r w:rsidR="004C6854">
          <w:rPr>
            <w:noProof/>
            <w:webHidden/>
          </w:rPr>
          <w:instrText xml:space="preserve"> PAGEREF _Toc386448538 \h </w:instrText>
        </w:r>
        <w:r w:rsidR="004C6854">
          <w:rPr>
            <w:noProof/>
            <w:webHidden/>
          </w:rPr>
        </w:r>
        <w:r w:rsidR="004C6854">
          <w:rPr>
            <w:noProof/>
            <w:webHidden/>
          </w:rPr>
          <w:fldChar w:fldCharType="separate"/>
        </w:r>
        <w:r w:rsidR="004C6854">
          <w:rPr>
            <w:noProof/>
            <w:webHidden/>
          </w:rPr>
          <w:t>11</w:t>
        </w:r>
        <w:r w:rsidR="004C6854">
          <w:rPr>
            <w:noProof/>
            <w:webHidden/>
          </w:rPr>
          <w:fldChar w:fldCharType="end"/>
        </w:r>
      </w:hyperlink>
    </w:p>
    <w:p w14:paraId="26DEA7AC" w14:textId="77777777" w:rsidR="004C6854" w:rsidRDefault="008A3EBB">
      <w:pPr>
        <w:pStyle w:val="TOC1"/>
        <w:rPr>
          <w:rFonts w:asciiTheme="minorHAnsi" w:eastAsiaTheme="minorEastAsia" w:hAnsiTheme="minorHAnsi" w:cstheme="minorBidi"/>
          <w:b w:val="0"/>
          <w:noProof/>
          <w:sz w:val="22"/>
          <w:szCs w:val="22"/>
        </w:rPr>
      </w:pPr>
      <w:hyperlink w:anchor="_Toc386448539" w:history="1">
        <w:r w:rsidR="004C6854" w:rsidRPr="00F34C38">
          <w:rPr>
            <w:rStyle w:val="Hyperlink"/>
            <w:rFonts w:eastAsiaTheme="majorEastAsia"/>
            <w:noProof/>
          </w:rPr>
          <w:t>REFERENCES</w:t>
        </w:r>
        <w:r w:rsidR="004C6854">
          <w:rPr>
            <w:noProof/>
            <w:webHidden/>
          </w:rPr>
          <w:tab/>
        </w:r>
        <w:r w:rsidR="004C6854">
          <w:rPr>
            <w:noProof/>
            <w:webHidden/>
          </w:rPr>
          <w:fldChar w:fldCharType="begin"/>
        </w:r>
        <w:r w:rsidR="004C6854">
          <w:rPr>
            <w:noProof/>
            <w:webHidden/>
          </w:rPr>
          <w:instrText xml:space="preserve"> PAGEREF _Toc386448539 \h </w:instrText>
        </w:r>
        <w:r w:rsidR="004C6854">
          <w:rPr>
            <w:noProof/>
            <w:webHidden/>
          </w:rPr>
        </w:r>
        <w:r w:rsidR="004C6854">
          <w:rPr>
            <w:noProof/>
            <w:webHidden/>
          </w:rPr>
          <w:fldChar w:fldCharType="separate"/>
        </w:r>
        <w:r w:rsidR="004C6854">
          <w:rPr>
            <w:noProof/>
            <w:webHidden/>
          </w:rPr>
          <w:t>27</w:t>
        </w:r>
        <w:r w:rsidR="004C6854">
          <w:rPr>
            <w:noProof/>
            <w:webHidden/>
          </w:rPr>
          <w:fldChar w:fldCharType="end"/>
        </w:r>
      </w:hyperlink>
    </w:p>
    <w:p w14:paraId="4BCD5CF6" w14:textId="77777777" w:rsidR="00C21EF1" w:rsidRDefault="0024034D" w:rsidP="00042073">
      <w:pPr>
        <w:pStyle w:val="FMCSAText1"/>
      </w:pPr>
      <w:r>
        <w:fldChar w:fldCharType="end"/>
      </w:r>
    </w:p>
    <w:p w14:paraId="24FD4A3E" w14:textId="77777777" w:rsidR="00F63778" w:rsidRDefault="00F63778" w:rsidP="00042073">
      <w:pPr>
        <w:pStyle w:val="FMCSAText1"/>
      </w:pPr>
    </w:p>
    <w:p w14:paraId="2132A88B" w14:textId="77777777" w:rsidR="00C21EF1" w:rsidRDefault="00C21EF1" w:rsidP="00042073">
      <w:pPr>
        <w:pStyle w:val="FMCSAText1"/>
      </w:pPr>
    </w:p>
    <w:p w14:paraId="4C138C61" w14:textId="77777777" w:rsidR="00F63778" w:rsidRDefault="00F63778" w:rsidP="00042073">
      <w:pPr>
        <w:pStyle w:val="FMCSAText1"/>
        <w:sectPr w:rsidR="00F63778" w:rsidSect="00042073">
          <w:footerReference w:type="default" r:id="rId9"/>
          <w:type w:val="oddPage"/>
          <w:pgSz w:w="12240" w:h="15840"/>
          <w:pgMar w:top="1440" w:right="1440" w:bottom="1440" w:left="1440" w:header="720" w:footer="720" w:gutter="0"/>
          <w:pgNumType w:fmt="lowerRoman" w:start="3"/>
          <w:cols w:space="720"/>
          <w:docGrid w:linePitch="360"/>
        </w:sectPr>
      </w:pPr>
    </w:p>
    <w:p w14:paraId="2F7894D8" w14:textId="77777777" w:rsidR="00C21EF1" w:rsidRDefault="00C21EF1" w:rsidP="00C21EF1">
      <w:pPr>
        <w:pStyle w:val="FMCSAFrontHeading"/>
      </w:pPr>
      <w:r>
        <w:lastRenderedPageBreak/>
        <w:t>List of Appendices</w:t>
      </w:r>
    </w:p>
    <w:p w14:paraId="5D482B9B" w14:textId="77777777" w:rsidR="004C6854" w:rsidRDefault="007E1B53">
      <w:pPr>
        <w:pStyle w:val="TOC1"/>
        <w:rPr>
          <w:rFonts w:asciiTheme="minorHAnsi" w:eastAsiaTheme="minorEastAsia" w:hAnsiTheme="minorHAnsi" w:cstheme="minorBidi"/>
          <w:b w:val="0"/>
          <w:noProof/>
          <w:sz w:val="22"/>
          <w:szCs w:val="22"/>
        </w:rPr>
      </w:pPr>
      <w:r>
        <w:fldChar w:fldCharType="begin"/>
      </w:r>
      <w:r>
        <w:instrText xml:space="preserve"> TOC \h \z \t "FMCSA Appendix H1,1" </w:instrText>
      </w:r>
      <w:r>
        <w:fldChar w:fldCharType="separate"/>
      </w:r>
      <w:hyperlink w:anchor="_Toc386448540" w:history="1">
        <w:r w:rsidR="004C6854" w:rsidRPr="00AF11D6">
          <w:rPr>
            <w:rStyle w:val="Hyperlink"/>
            <w:rFonts w:eastAsiaTheme="majorEastAsia"/>
            <w:noProof/>
          </w:rPr>
          <w:t>APPENDIX A: LIST OF EXCLUSION/INCLUSION VARIABLES IN GES</w:t>
        </w:r>
        <w:r w:rsidR="004C6854">
          <w:rPr>
            <w:noProof/>
            <w:webHidden/>
          </w:rPr>
          <w:tab/>
        </w:r>
        <w:r w:rsidR="004C6854">
          <w:rPr>
            <w:noProof/>
            <w:webHidden/>
          </w:rPr>
          <w:fldChar w:fldCharType="begin"/>
        </w:r>
        <w:r w:rsidR="004C6854">
          <w:rPr>
            <w:noProof/>
            <w:webHidden/>
          </w:rPr>
          <w:instrText xml:space="preserve"> PAGEREF _Toc386448540 \h </w:instrText>
        </w:r>
        <w:r w:rsidR="004C6854">
          <w:rPr>
            <w:noProof/>
            <w:webHidden/>
          </w:rPr>
        </w:r>
        <w:r w:rsidR="004C6854">
          <w:rPr>
            <w:noProof/>
            <w:webHidden/>
          </w:rPr>
          <w:fldChar w:fldCharType="separate"/>
        </w:r>
        <w:r w:rsidR="004C6854">
          <w:rPr>
            <w:noProof/>
            <w:webHidden/>
          </w:rPr>
          <w:t>13</w:t>
        </w:r>
        <w:r w:rsidR="004C6854">
          <w:rPr>
            <w:noProof/>
            <w:webHidden/>
          </w:rPr>
          <w:fldChar w:fldCharType="end"/>
        </w:r>
      </w:hyperlink>
    </w:p>
    <w:p w14:paraId="34BDCCB3" w14:textId="77777777" w:rsidR="004C6854" w:rsidRDefault="008A3EBB">
      <w:pPr>
        <w:pStyle w:val="TOC1"/>
        <w:rPr>
          <w:rFonts w:asciiTheme="minorHAnsi" w:eastAsiaTheme="minorEastAsia" w:hAnsiTheme="minorHAnsi" w:cstheme="minorBidi"/>
          <w:b w:val="0"/>
          <w:noProof/>
          <w:sz w:val="22"/>
          <w:szCs w:val="22"/>
        </w:rPr>
      </w:pPr>
      <w:hyperlink w:anchor="_Toc386448541" w:history="1">
        <w:r w:rsidR="004C6854" w:rsidRPr="00AF11D6">
          <w:rPr>
            <w:rStyle w:val="Hyperlink"/>
            <w:rFonts w:eastAsiaTheme="majorEastAsia"/>
            <w:noProof/>
          </w:rPr>
          <w:t>APPENDIX B: RAW DATA TABLES</w:t>
        </w:r>
        <w:r w:rsidR="004C6854">
          <w:rPr>
            <w:noProof/>
            <w:webHidden/>
          </w:rPr>
          <w:tab/>
        </w:r>
        <w:r w:rsidR="004C6854">
          <w:rPr>
            <w:noProof/>
            <w:webHidden/>
          </w:rPr>
          <w:fldChar w:fldCharType="begin"/>
        </w:r>
        <w:r w:rsidR="004C6854">
          <w:rPr>
            <w:noProof/>
            <w:webHidden/>
          </w:rPr>
          <w:instrText xml:space="preserve"> PAGEREF _Toc386448541 \h </w:instrText>
        </w:r>
        <w:r w:rsidR="004C6854">
          <w:rPr>
            <w:noProof/>
            <w:webHidden/>
          </w:rPr>
        </w:r>
        <w:r w:rsidR="004C6854">
          <w:rPr>
            <w:noProof/>
            <w:webHidden/>
          </w:rPr>
          <w:fldChar w:fldCharType="separate"/>
        </w:r>
        <w:r w:rsidR="004C6854">
          <w:rPr>
            <w:noProof/>
            <w:webHidden/>
          </w:rPr>
          <w:t>23</w:t>
        </w:r>
        <w:r w:rsidR="004C6854">
          <w:rPr>
            <w:noProof/>
            <w:webHidden/>
          </w:rPr>
          <w:fldChar w:fldCharType="end"/>
        </w:r>
      </w:hyperlink>
    </w:p>
    <w:p w14:paraId="7AFC0AC9" w14:textId="761005A2" w:rsidR="00C75FE3" w:rsidRPr="00042073" w:rsidRDefault="007E1B53" w:rsidP="00042073">
      <w:r>
        <w:fldChar w:fldCharType="end"/>
      </w:r>
    </w:p>
    <w:p w14:paraId="2E2567D1" w14:textId="77777777" w:rsidR="0024034D" w:rsidRPr="00042073" w:rsidRDefault="0024034D" w:rsidP="00042073"/>
    <w:p w14:paraId="6C0C8B73" w14:textId="77777777" w:rsidR="0024034D" w:rsidRDefault="0024034D">
      <w:pPr>
        <w:spacing w:after="160" w:line="259" w:lineRule="auto"/>
        <w:rPr>
          <w:rFonts w:cs="Times New Roman"/>
          <w:b/>
          <w:sz w:val="32"/>
          <w:szCs w:val="32"/>
        </w:rPr>
        <w:sectPr w:rsidR="0024034D" w:rsidSect="00042073">
          <w:type w:val="oddPage"/>
          <w:pgSz w:w="12240" w:h="15840"/>
          <w:pgMar w:top="1440" w:right="1440" w:bottom="1440" w:left="1440" w:header="720" w:footer="720" w:gutter="0"/>
          <w:pgNumType w:fmt="lowerRoman"/>
          <w:cols w:space="720"/>
          <w:docGrid w:linePitch="360"/>
        </w:sectPr>
      </w:pPr>
    </w:p>
    <w:p w14:paraId="325B69E9" w14:textId="77777777" w:rsidR="00381542" w:rsidRDefault="00381542" w:rsidP="00042073">
      <w:pPr>
        <w:pStyle w:val="FMCSAFrontHeading"/>
      </w:pPr>
      <w:r>
        <w:lastRenderedPageBreak/>
        <w:t>TABLE OF FIGURES</w:t>
      </w:r>
    </w:p>
    <w:p w14:paraId="47E2FC08" w14:textId="77777777" w:rsidR="004C6854" w:rsidRDefault="0024034D">
      <w:pPr>
        <w:pStyle w:val="TableofFigures"/>
        <w:tabs>
          <w:tab w:val="right" w:leader="dot" w:pos="9350"/>
        </w:tabs>
        <w:rPr>
          <w:rFonts w:asciiTheme="minorHAnsi" w:eastAsiaTheme="minorEastAsia" w:hAnsiTheme="minorHAnsi"/>
          <w:noProof/>
          <w:sz w:val="22"/>
        </w:rPr>
      </w:pPr>
      <w:r>
        <w:fldChar w:fldCharType="begin"/>
      </w:r>
      <w:r>
        <w:instrText xml:space="preserve"> TOC \f F \h \z \t "FMCSA Caption-Figure" \c </w:instrText>
      </w:r>
      <w:r>
        <w:fldChar w:fldCharType="separate"/>
      </w:r>
      <w:hyperlink w:anchor="_Toc386448543" w:history="1">
        <w:r w:rsidR="004C6854" w:rsidRPr="00CF5E4B">
          <w:rPr>
            <w:rStyle w:val="Hyperlink"/>
            <w:noProof/>
          </w:rPr>
          <w:t>Figure 1. Illustration. Schematic of the DriveCam</w:t>
        </w:r>
        <w:r w:rsidR="004C6854" w:rsidRPr="00CF5E4B">
          <w:rPr>
            <w:rStyle w:val="Hyperlink"/>
            <w:noProof/>
            <w:vertAlign w:val="superscript"/>
          </w:rPr>
          <w:t>®</w:t>
        </w:r>
        <w:r w:rsidR="004C6854" w:rsidRPr="00CF5E4B">
          <w:rPr>
            <w:rStyle w:val="Hyperlink"/>
            <w:noProof/>
          </w:rPr>
          <w:t xml:space="preserve"> program</w:t>
        </w:r>
        <w:r w:rsidR="004C6854">
          <w:rPr>
            <w:noProof/>
            <w:webHidden/>
          </w:rPr>
          <w:tab/>
        </w:r>
        <w:r w:rsidR="004C6854">
          <w:rPr>
            <w:noProof/>
            <w:webHidden/>
          </w:rPr>
          <w:fldChar w:fldCharType="begin"/>
        </w:r>
        <w:r w:rsidR="004C6854">
          <w:rPr>
            <w:noProof/>
            <w:webHidden/>
          </w:rPr>
          <w:instrText xml:space="preserve"> PAGEREF _Toc386448543 \h </w:instrText>
        </w:r>
        <w:r w:rsidR="004C6854">
          <w:rPr>
            <w:noProof/>
            <w:webHidden/>
          </w:rPr>
        </w:r>
        <w:r w:rsidR="004C6854">
          <w:rPr>
            <w:noProof/>
            <w:webHidden/>
          </w:rPr>
          <w:fldChar w:fldCharType="separate"/>
        </w:r>
        <w:r w:rsidR="004C6854">
          <w:rPr>
            <w:noProof/>
            <w:webHidden/>
          </w:rPr>
          <w:t>2</w:t>
        </w:r>
        <w:r w:rsidR="004C6854">
          <w:rPr>
            <w:noProof/>
            <w:webHidden/>
          </w:rPr>
          <w:fldChar w:fldCharType="end"/>
        </w:r>
      </w:hyperlink>
    </w:p>
    <w:p w14:paraId="568804E7" w14:textId="77777777" w:rsidR="0024034D" w:rsidRPr="00042073" w:rsidRDefault="0024034D" w:rsidP="00042073">
      <w:r>
        <w:fldChar w:fldCharType="end"/>
      </w:r>
    </w:p>
    <w:p w14:paraId="3FAFF083" w14:textId="5FB5180D" w:rsidR="00C75FE3" w:rsidRDefault="00C75FE3">
      <w:pPr>
        <w:spacing w:after="160" w:line="259" w:lineRule="auto"/>
        <w:rPr>
          <w:rFonts w:cs="Times New Roman"/>
          <w:b/>
          <w:sz w:val="32"/>
          <w:szCs w:val="32"/>
        </w:rPr>
        <w:sectPr w:rsidR="00C75FE3" w:rsidSect="00042073">
          <w:type w:val="oddPage"/>
          <w:pgSz w:w="12240" w:h="15840"/>
          <w:pgMar w:top="1440" w:right="1440" w:bottom="1440" w:left="1440" w:header="720" w:footer="720" w:gutter="0"/>
          <w:pgNumType w:fmt="lowerRoman"/>
          <w:cols w:space="720"/>
          <w:docGrid w:linePitch="360"/>
        </w:sectPr>
      </w:pPr>
    </w:p>
    <w:p w14:paraId="6FFBAA4B" w14:textId="77777777" w:rsidR="00381542" w:rsidRDefault="00381542" w:rsidP="00042073">
      <w:pPr>
        <w:pStyle w:val="FMCSAFrontHeading"/>
      </w:pPr>
      <w:r>
        <w:lastRenderedPageBreak/>
        <w:t>LIST OF TABLES</w:t>
      </w:r>
    </w:p>
    <w:p w14:paraId="18B2E608" w14:textId="77777777" w:rsidR="004C6854" w:rsidRDefault="0024034D">
      <w:pPr>
        <w:pStyle w:val="TableofFigures"/>
        <w:tabs>
          <w:tab w:val="right" w:leader="dot" w:pos="9350"/>
        </w:tabs>
        <w:rPr>
          <w:rFonts w:asciiTheme="minorHAnsi" w:eastAsiaTheme="minorEastAsia" w:hAnsiTheme="minorHAnsi"/>
          <w:noProof/>
          <w:sz w:val="22"/>
        </w:rPr>
      </w:pPr>
      <w:r>
        <w:fldChar w:fldCharType="begin"/>
      </w:r>
      <w:r>
        <w:instrText xml:space="preserve"> TOC \h \z \t "FMCSA Caption-Table" \c </w:instrText>
      </w:r>
      <w:r>
        <w:fldChar w:fldCharType="separate"/>
      </w:r>
      <w:hyperlink w:anchor="_Toc386448549" w:history="1">
        <w:r w:rsidR="004C6854" w:rsidRPr="002F6592">
          <w:rPr>
            <w:rStyle w:val="Hyperlink"/>
            <w:noProof/>
          </w:rPr>
          <w:t>Table 1. Number of Crashes in the GES Database in Years 2010 to 2012</w:t>
        </w:r>
        <w:r w:rsidR="004C6854">
          <w:rPr>
            <w:noProof/>
            <w:webHidden/>
          </w:rPr>
          <w:tab/>
        </w:r>
        <w:r w:rsidR="004C6854">
          <w:rPr>
            <w:noProof/>
            <w:webHidden/>
          </w:rPr>
          <w:fldChar w:fldCharType="begin"/>
        </w:r>
        <w:r w:rsidR="004C6854">
          <w:rPr>
            <w:noProof/>
            <w:webHidden/>
          </w:rPr>
          <w:instrText xml:space="preserve"> PAGEREF _Toc386448549 \h </w:instrText>
        </w:r>
        <w:r w:rsidR="004C6854">
          <w:rPr>
            <w:noProof/>
            <w:webHidden/>
          </w:rPr>
        </w:r>
        <w:r w:rsidR="004C6854">
          <w:rPr>
            <w:noProof/>
            <w:webHidden/>
          </w:rPr>
          <w:fldChar w:fldCharType="separate"/>
        </w:r>
        <w:r w:rsidR="004C6854">
          <w:rPr>
            <w:noProof/>
            <w:webHidden/>
          </w:rPr>
          <w:t>5</w:t>
        </w:r>
        <w:r w:rsidR="004C6854">
          <w:rPr>
            <w:noProof/>
            <w:webHidden/>
          </w:rPr>
          <w:fldChar w:fldCharType="end"/>
        </w:r>
      </w:hyperlink>
    </w:p>
    <w:p w14:paraId="222F72BC" w14:textId="77777777" w:rsidR="004C6854" w:rsidRDefault="008A3EBB">
      <w:pPr>
        <w:pStyle w:val="TableofFigures"/>
        <w:tabs>
          <w:tab w:val="right" w:leader="dot" w:pos="9350"/>
        </w:tabs>
        <w:rPr>
          <w:rFonts w:asciiTheme="minorHAnsi" w:eastAsiaTheme="minorEastAsia" w:hAnsiTheme="minorHAnsi"/>
          <w:noProof/>
          <w:sz w:val="22"/>
        </w:rPr>
      </w:pPr>
      <w:hyperlink w:anchor="_Toc386448550" w:history="1">
        <w:r w:rsidR="004C6854" w:rsidRPr="002F6592">
          <w:rPr>
            <w:rStyle w:val="Hyperlink"/>
            <w:noProof/>
          </w:rPr>
          <w:t>Table 2. Total U.S. Injury Crashes Prevented with the DriveCam</w:t>
        </w:r>
        <w:r w:rsidR="004C6854" w:rsidRPr="002F6592">
          <w:rPr>
            <w:rStyle w:val="Hyperlink"/>
            <w:noProof/>
            <w:vertAlign w:val="superscript"/>
          </w:rPr>
          <w:t>®</w:t>
        </w:r>
        <w:r w:rsidR="004C6854" w:rsidRPr="002F6592">
          <w:rPr>
            <w:rStyle w:val="Hyperlink"/>
            <w:noProof/>
          </w:rPr>
          <w:t xml:space="preserve"> Program</w:t>
        </w:r>
        <w:r w:rsidR="004C6854">
          <w:rPr>
            <w:noProof/>
            <w:webHidden/>
          </w:rPr>
          <w:tab/>
        </w:r>
        <w:r w:rsidR="004C6854">
          <w:rPr>
            <w:noProof/>
            <w:webHidden/>
          </w:rPr>
          <w:fldChar w:fldCharType="begin"/>
        </w:r>
        <w:r w:rsidR="004C6854">
          <w:rPr>
            <w:noProof/>
            <w:webHidden/>
          </w:rPr>
          <w:instrText xml:space="preserve"> PAGEREF _Toc386448550 \h </w:instrText>
        </w:r>
        <w:r w:rsidR="004C6854">
          <w:rPr>
            <w:noProof/>
            <w:webHidden/>
          </w:rPr>
        </w:r>
        <w:r w:rsidR="004C6854">
          <w:rPr>
            <w:noProof/>
            <w:webHidden/>
          </w:rPr>
          <w:fldChar w:fldCharType="separate"/>
        </w:r>
        <w:r w:rsidR="004C6854">
          <w:rPr>
            <w:noProof/>
            <w:webHidden/>
          </w:rPr>
          <w:t>8</w:t>
        </w:r>
        <w:r w:rsidR="004C6854">
          <w:rPr>
            <w:noProof/>
            <w:webHidden/>
          </w:rPr>
          <w:fldChar w:fldCharType="end"/>
        </w:r>
      </w:hyperlink>
    </w:p>
    <w:p w14:paraId="1151681F" w14:textId="77777777" w:rsidR="004C6854" w:rsidRDefault="008A3EBB">
      <w:pPr>
        <w:pStyle w:val="TableofFigures"/>
        <w:tabs>
          <w:tab w:val="right" w:leader="dot" w:pos="9350"/>
        </w:tabs>
        <w:rPr>
          <w:rFonts w:asciiTheme="minorHAnsi" w:eastAsiaTheme="minorEastAsia" w:hAnsiTheme="minorHAnsi"/>
          <w:noProof/>
          <w:sz w:val="22"/>
        </w:rPr>
      </w:pPr>
      <w:hyperlink w:anchor="_Toc386448551" w:history="1">
        <w:r w:rsidR="004C6854" w:rsidRPr="002F6592">
          <w:rPr>
            <w:rStyle w:val="Hyperlink"/>
            <w:noProof/>
          </w:rPr>
          <w:t>Table 3. Total U.S. Fatal Crashes Prevented with the DriveCam</w:t>
        </w:r>
        <w:r w:rsidR="004C6854" w:rsidRPr="002F6592">
          <w:rPr>
            <w:rStyle w:val="Hyperlink"/>
            <w:noProof/>
            <w:vertAlign w:val="superscript"/>
          </w:rPr>
          <w:t>®</w:t>
        </w:r>
        <w:r w:rsidR="004C6854" w:rsidRPr="002F6592">
          <w:rPr>
            <w:rStyle w:val="Hyperlink"/>
            <w:noProof/>
          </w:rPr>
          <w:t xml:space="preserve"> Program</w:t>
        </w:r>
        <w:r w:rsidR="004C6854">
          <w:rPr>
            <w:noProof/>
            <w:webHidden/>
          </w:rPr>
          <w:tab/>
        </w:r>
        <w:r w:rsidR="004C6854">
          <w:rPr>
            <w:noProof/>
            <w:webHidden/>
          </w:rPr>
          <w:fldChar w:fldCharType="begin"/>
        </w:r>
        <w:r w:rsidR="004C6854">
          <w:rPr>
            <w:noProof/>
            <w:webHidden/>
          </w:rPr>
          <w:instrText xml:space="preserve"> PAGEREF _Toc386448551 \h </w:instrText>
        </w:r>
        <w:r w:rsidR="004C6854">
          <w:rPr>
            <w:noProof/>
            <w:webHidden/>
          </w:rPr>
        </w:r>
        <w:r w:rsidR="004C6854">
          <w:rPr>
            <w:noProof/>
            <w:webHidden/>
          </w:rPr>
          <w:fldChar w:fldCharType="separate"/>
        </w:r>
        <w:r w:rsidR="004C6854">
          <w:rPr>
            <w:noProof/>
            <w:webHidden/>
          </w:rPr>
          <w:t>8</w:t>
        </w:r>
        <w:r w:rsidR="004C6854">
          <w:rPr>
            <w:noProof/>
            <w:webHidden/>
          </w:rPr>
          <w:fldChar w:fldCharType="end"/>
        </w:r>
      </w:hyperlink>
    </w:p>
    <w:p w14:paraId="7B142E39" w14:textId="77777777" w:rsidR="004C6854" w:rsidRDefault="008A3EBB">
      <w:pPr>
        <w:pStyle w:val="TableofFigures"/>
        <w:tabs>
          <w:tab w:val="right" w:leader="dot" w:pos="9350"/>
        </w:tabs>
        <w:rPr>
          <w:rFonts w:asciiTheme="minorHAnsi" w:eastAsiaTheme="minorEastAsia" w:hAnsiTheme="minorHAnsi"/>
          <w:noProof/>
          <w:sz w:val="22"/>
        </w:rPr>
      </w:pPr>
      <w:hyperlink w:anchor="_Toc386448552" w:history="1">
        <w:r w:rsidR="004C6854" w:rsidRPr="002F6592">
          <w:rPr>
            <w:rStyle w:val="Hyperlink"/>
            <w:noProof/>
          </w:rPr>
          <w:t>Table 4. Total U.S. Injuries Eliminated with the DriveCam</w:t>
        </w:r>
        <w:r w:rsidR="004C6854" w:rsidRPr="002F6592">
          <w:rPr>
            <w:rStyle w:val="Hyperlink"/>
            <w:noProof/>
            <w:vertAlign w:val="superscript"/>
          </w:rPr>
          <w:t>®</w:t>
        </w:r>
        <w:r w:rsidR="004C6854" w:rsidRPr="002F6592">
          <w:rPr>
            <w:rStyle w:val="Hyperlink"/>
            <w:noProof/>
          </w:rPr>
          <w:t xml:space="preserve"> Program</w:t>
        </w:r>
        <w:r w:rsidR="004C6854">
          <w:rPr>
            <w:noProof/>
            <w:webHidden/>
          </w:rPr>
          <w:tab/>
        </w:r>
        <w:r w:rsidR="004C6854">
          <w:rPr>
            <w:noProof/>
            <w:webHidden/>
          </w:rPr>
          <w:fldChar w:fldCharType="begin"/>
        </w:r>
        <w:r w:rsidR="004C6854">
          <w:rPr>
            <w:noProof/>
            <w:webHidden/>
          </w:rPr>
          <w:instrText xml:space="preserve"> PAGEREF _Toc386448552 \h </w:instrText>
        </w:r>
        <w:r w:rsidR="004C6854">
          <w:rPr>
            <w:noProof/>
            <w:webHidden/>
          </w:rPr>
        </w:r>
        <w:r w:rsidR="004C6854">
          <w:rPr>
            <w:noProof/>
            <w:webHidden/>
          </w:rPr>
          <w:fldChar w:fldCharType="separate"/>
        </w:r>
        <w:r w:rsidR="004C6854">
          <w:rPr>
            <w:noProof/>
            <w:webHidden/>
          </w:rPr>
          <w:t>9</w:t>
        </w:r>
        <w:r w:rsidR="004C6854">
          <w:rPr>
            <w:noProof/>
            <w:webHidden/>
          </w:rPr>
          <w:fldChar w:fldCharType="end"/>
        </w:r>
      </w:hyperlink>
    </w:p>
    <w:p w14:paraId="503E2D0D" w14:textId="77777777" w:rsidR="004C6854" w:rsidRDefault="008A3EBB">
      <w:pPr>
        <w:pStyle w:val="TableofFigures"/>
        <w:tabs>
          <w:tab w:val="right" w:leader="dot" w:pos="9350"/>
        </w:tabs>
        <w:rPr>
          <w:rFonts w:asciiTheme="minorHAnsi" w:eastAsiaTheme="minorEastAsia" w:hAnsiTheme="minorHAnsi"/>
          <w:noProof/>
          <w:sz w:val="22"/>
        </w:rPr>
      </w:pPr>
      <w:hyperlink w:anchor="_Toc386448553" w:history="1">
        <w:r w:rsidR="004C6854" w:rsidRPr="002F6592">
          <w:rPr>
            <w:rStyle w:val="Hyperlink"/>
            <w:noProof/>
          </w:rPr>
          <w:t>Table 5. Total U.S. Fatalities Prevented with the DriveCam</w:t>
        </w:r>
        <w:r w:rsidR="004C6854" w:rsidRPr="002F6592">
          <w:rPr>
            <w:rStyle w:val="Hyperlink"/>
            <w:noProof/>
            <w:vertAlign w:val="superscript"/>
          </w:rPr>
          <w:t>®</w:t>
        </w:r>
        <w:r w:rsidR="004C6854" w:rsidRPr="002F6592">
          <w:rPr>
            <w:rStyle w:val="Hyperlink"/>
            <w:noProof/>
          </w:rPr>
          <w:t xml:space="preserve"> Program</w:t>
        </w:r>
        <w:r w:rsidR="004C6854">
          <w:rPr>
            <w:noProof/>
            <w:webHidden/>
          </w:rPr>
          <w:tab/>
        </w:r>
        <w:r w:rsidR="004C6854">
          <w:rPr>
            <w:noProof/>
            <w:webHidden/>
          </w:rPr>
          <w:fldChar w:fldCharType="begin"/>
        </w:r>
        <w:r w:rsidR="004C6854">
          <w:rPr>
            <w:noProof/>
            <w:webHidden/>
          </w:rPr>
          <w:instrText xml:space="preserve"> PAGEREF _Toc386448553 \h </w:instrText>
        </w:r>
        <w:r w:rsidR="004C6854">
          <w:rPr>
            <w:noProof/>
            <w:webHidden/>
          </w:rPr>
        </w:r>
        <w:r w:rsidR="004C6854">
          <w:rPr>
            <w:noProof/>
            <w:webHidden/>
          </w:rPr>
          <w:fldChar w:fldCharType="separate"/>
        </w:r>
        <w:r w:rsidR="004C6854">
          <w:rPr>
            <w:noProof/>
            <w:webHidden/>
          </w:rPr>
          <w:t>9</w:t>
        </w:r>
        <w:r w:rsidR="004C6854">
          <w:rPr>
            <w:noProof/>
            <w:webHidden/>
          </w:rPr>
          <w:fldChar w:fldCharType="end"/>
        </w:r>
      </w:hyperlink>
    </w:p>
    <w:p w14:paraId="232C0F97" w14:textId="77777777" w:rsidR="0024034D" w:rsidRPr="0024034D" w:rsidRDefault="0024034D" w:rsidP="00042073">
      <w:pPr>
        <w:pStyle w:val="FMCSAText1"/>
      </w:pPr>
      <w:r>
        <w:fldChar w:fldCharType="end"/>
      </w:r>
    </w:p>
    <w:p w14:paraId="7C7A17A6" w14:textId="4168A2D5" w:rsidR="00C75FE3" w:rsidRDefault="00C75FE3">
      <w:pPr>
        <w:spacing w:after="160" w:line="259" w:lineRule="auto"/>
        <w:rPr>
          <w:rFonts w:cs="Times New Roman"/>
          <w:b/>
          <w:sz w:val="32"/>
          <w:szCs w:val="32"/>
        </w:rPr>
        <w:sectPr w:rsidR="00C75FE3" w:rsidSect="00042073">
          <w:type w:val="oddPage"/>
          <w:pgSz w:w="12240" w:h="15840"/>
          <w:pgMar w:top="1440" w:right="1440" w:bottom="1440" w:left="1440" w:header="720" w:footer="720" w:gutter="0"/>
          <w:pgNumType w:fmt="lowerRoman"/>
          <w:cols w:space="720"/>
          <w:docGrid w:linePitch="360"/>
        </w:sectPr>
      </w:pPr>
    </w:p>
    <w:p w14:paraId="19FAFD33" w14:textId="77777777" w:rsidR="00381542" w:rsidRPr="00381542" w:rsidRDefault="00381542" w:rsidP="00042073">
      <w:pPr>
        <w:pStyle w:val="FMCSAH1MajorHeading"/>
      </w:pPr>
      <w:bookmarkStart w:id="1" w:name="_Toc199916304"/>
      <w:bookmarkStart w:id="2" w:name="_Toc184806439"/>
      <w:bookmarkStart w:id="3" w:name="_Toc351935096"/>
      <w:bookmarkStart w:id="4" w:name="_Toc263159791"/>
      <w:bookmarkStart w:id="5" w:name="_Toc386448525"/>
      <w:r w:rsidRPr="00381542">
        <w:lastRenderedPageBreak/>
        <w:t>ABBREVIATIONS</w:t>
      </w:r>
      <w:bookmarkEnd w:id="1"/>
      <w:bookmarkEnd w:id="2"/>
      <w:r w:rsidRPr="00381542">
        <w:t>, ACRONYMS, AND SYMBOLS</w:t>
      </w:r>
      <w:bookmarkEnd w:id="3"/>
      <w:bookmarkEnd w:id="4"/>
      <w:bookmarkEnd w:id="5"/>
    </w:p>
    <w:p w14:paraId="6125EBB8" w14:textId="77777777" w:rsidR="00A7676E" w:rsidRDefault="00A7676E">
      <w:pPr>
        <w:spacing w:after="160" w:line="259"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300"/>
      </w:tblGrid>
      <w:tr w:rsidR="00A7676E" w14:paraId="15179F16" w14:textId="77777777" w:rsidTr="00A7676E">
        <w:tc>
          <w:tcPr>
            <w:tcW w:w="4050" w:type="dxa"/>
          </w:tcPr>
          <w:p w14:paraId="43250FF4" w14:textId="52877000" w:rsidR="00A7676E" w:rsidRPr="00A7676E" w:rsidRDefault="00A7676E">
            <w:pPr>
              <w:spacing w:after="160" w:line="259" w:lineRule="auto"/>
              <w:rPr>
                <w:rFonts w:ascii="Times New Roman" w:hAnsi="Times New Roman"/>
                <w:sz w:val="24"/>
                <w:szCs w:val="24"/>
              </w:rPr>
            </w:pPr>
            <w:r w:rsidRPr="00A7676E">
              <w:rPr>
                <w:rFonts w:ascii="Times New Roman" w:hAnsi="Times New Roman"/>
                <w:sz w:val="24"/>
                <w:szCs w:val="24"/>
              </w:rPr>
              <w:t>CMV</w:t>
            </w:r>
          </w:p>
        </w:tc>
        <w:tc>
          <w:tcPr>
            <w:tcW w:w="5300" w:type="dxa"/>
          </w:tcPr>
          <w:p w14:paraId="7FE1D0E3" w14:textId="596F6CAB" w:rsidR="00A7676E" w:rsidRPr="00A7676E" w:rsidRDefault="00A7676E">
            <w:pPr>
              <w:spacing w:after="160" w:line="259" w:lineRule="auto"/>
              <w:rPr>
                <w:rFonts w:ascii="Times New Roman" w:hAnsi="Times New Roman"/>
                <w:sz w:val="24"/>
                <w:szCs w:val="24"/>
              </w:rPr>
            </w:pPr>
            <w:r w:rsidRPr="00A7676E">
              <w:rPr>
                <w:rFonts w:ascii="Times New Roman" w:hAnsi="Times New Roman"/>
                <w:sz w:val="24"/>
                <w:szCs w:val="24"/>
              </w:rPr>
              <w:t>commercial motor vehicle</w:t>
            </w:r>
          </w:p>
        </w:tc>
      </w:tr>
      <w:tr w:rsidR="00A7676E" w14:paraId="5FB61AE7" w14:textId="77777777" w:rsidTr="00A7676E">
        <w:tc>
          <w:tcPr>
            <w:tcW w:w="4050" w:type="dxa"/>
          </w:tcPr>
          <w:p w14:paraId="463EC3F7" w14:textId="4DE3602D" w:rsidR="00A7676E" w:rsidRPr="00A7676E" w:rsidRDefault="00A7676E">
            <w:pPr>
              <w:spacing w:after="160" w:line="259" w:lineRule="auto"/>
              <w:rPr>
                <w:rFonts w:ascii="Times New Roman" w:hAnsi="Times New Roman"/>
                <w:sz w:val="24"/>
                <w:szCs w:val="24"/>
              </w:rPr>
            </w:pPr>
            <w:r w:rsidRPr="00A7676E">
              <w:rPr>
                <w:rFonts w:ascii="Times New Roman" w:hAnsi="Times New Roman"/>
                <w:sz w:val="24"/>
                <w:szCs w:val="24"/>
              </w:rPr>
              <w:t>FMCSA</w:t>
            </w:r>
          </w:p>
        </w:tc>
        <w:tc>
          <w:tcPr>
            <w:tcW w:w="5300" w:type="dxa"/>
          </w:tcPr>
          <w:p w14:paraId="70F0C4AD" w14:textId="1A22B69E" w:rsidR="00A7676E" w:rsidRPr="00A7676E" w:rsidRDefault="00A7676E">
            <w:pPr>
              <w:spacing w:after="160" w:line="259" w:lineRule="auto"/>
              <w:rPr>
                <w:rFonts w:ascii="Times New Roman" w:hAnsi="Times New Roman"/>
                <w:sz w:val="24"/>
                <w:szCs w:val="24"/>
              </w:rPr>
            </w:pPr>
            <w:r w:rsidRPr="00A7676E">
              <w:rPr>
                <w:rFonts w:ascii="Times New Roman" w:hAnsi="Times New Roman"/>
                <w:sz w:val="24"/>
                <w:szCs w:val="24"/>
              </w:rPr>
              <w:t>Federal Motor Carrier Safety Administration</w:t>
            </w:r>
          </w:p>
        </w:tc>
      </w:tr>
      <w:tr w:rsidR="00A7676E" w14:paraId="3819C21E" w14:textId="77777777" w:rsidTr="00A7676E">
        <w:tc>
          <w:tcPr>
            <w:tcW w:w="4050" w:type="dxa"/>
          </w:tcPr>
          <w:p w14:paraId="68330C12" w14:textId="0216D95C" w:rsidR="00A7676E" w:rsidRPr="00A7676E" w:rsidRDefault="00A7676E">
            <w:pPr>
              <w:spacing w:after="160" w:line="259" w:lineRule="auto"/>
              <w:rPr>
                <w:rFonts w:ascii="Times New Roman" w:hAnsi="Times New Roman"/>
                <w:sz w:val="24"/>
                <w:szCs w:val="24"/>
              </w:rPr>
            </w:pPr>
            <w:r w:rsidRPr="00A7676E">
              <w:rPr>
                <w:rFonts w:ascii="Times New Roman" w:hAnsi="Times New Roman"/>
                <w:sz w:val="24"/>
                <w:szCs w:val="24"/>
              </w:rPr>
              <w:t>GES</w:t>
            </w:r>
          </w:p>
        </w:tc>
        <w:tc>
          <w:tcPr>
            <w:tcW w:w="5300" w:type="dxa"/>
          </w:tcPr>
          <w:p w14:paraId="09630DEC" w14:textId="419D5006" w:rsidR="00A7676E" w:rsidRPr="00A7676E" w:rsidRDefault="00A7676E">
            <w:pPr>
              <w:spacing w:after="160" w:line="259" w:lineRule="auto"/>
              <w:rPr>
                <w:rFonts w:ascii="Times New Roman" w:hAnsi="Times New Roman"/>
                <w:sz w:val="24"/>
                <w:szCs w:val="24"/>
              </w:rPr>
            </w:pPr>
            <w:r w:rsidRPr="00A7676E">
              <w:rPr>
                <w:rFonts w:ascii="Times New Roman" w:hAnsi="Times New Roman"/>
                <w:sz w:val="24"/>
                <w:szCs w:val="24"/>
              </w:rPr>
              <w:t>General Estimates System</w:t>
            </w:r>
          </w:p>
        </w:tc>
      </w:tr>
      <w:tr w:rsidR="00A7676E" w14:paraId="62F888C1" w14:textId="77777777" w:rsidTr="00A7676E">
        <w:tc>
          <w:tcPr>
            <w:tcW w:w="4050" w:type="dxa"/>
          </w:tcPr>
          <w:p w14:paraId="4F38D941" w14:textId="4B13D976" w:rsidR="00A7676E" w:rsidRPr="00A7676E" w:rsidRDefault="00A7676E">
            <w:pPr>
              <w:spacing w:after="160" w:line="259" w:lineRule="auto"/>
              <w:rPr>
                <w:rFonts w:ascii="Times New Roman" w:hAnsi="Times New Roman"/>
                <w:sz w:val="24"/>
                <w:szCs w:val="24"/>
              </w:rPr>
            </w:pPr>
            <w:r w:rsidRPr="00A7676E">
              <w:rPr>
                <w:rFonts w:ascii="Times New Roman" w:hAnsi="Times New Roman"/>
                <w:sz w:val="24"/>
                <w:szCs w:val="24"/>
              </w:rPr>
              <w:t>LTCCS</w:t>
            </w:r>
          </w:p>
        </w:tc>
        <w:tc>
          <w:tcPr>
            <w:tcW w:w="5300" w:type="dxa"/>
          </w:tcPr>
          <w:p w14:paraId="52F38314" w14:textId="538A6832" w:rsidR="00A7676E" w:rsidRPr="00A7676E" w:rsidRDefault="00A7676E">
            <w:pPr>
              <w:spacing w:after="160" w:line="259" w:lineRule="auto"/>
              <w:rPr>
                <w:rFonts w:ascii="Times New Roman" w:hAnsi="Times New Roman"/>
                <w:sz w:val="24"/>
                <w:szCs w:val="24"/>
              </w:rPr>
            </w:pPr>
            <w:r w:rsidRPr="00A7676E">
              <w:rPr>
                <w:rFonts w:ascii="Times New Roman" w:hAnsi="Times New Roman"/>
                <w:sz w:val="24"/>
                <w:szCs w:val="24"/>
              </w:rPr>
              <w:t>Large Truck Crash Causation Study</w:t>
            </w:r>
          </w:p>
        </w:tc>
      </w:tr>
      <w:tr w:rsidR="00A7676E" w14:paraId="43F096FD" w14:textId="77777777" w:rsidTr="00A7676E">
        <w:tc>
          <w:tcPr>
            <w:tcW w:w="4050" w:type="dxa"/>
          </w:tcPr>
          <w:p w14:paraId="73A342EE" w14:textId="7FCC2851" w:rsidR="00A7676E" w:rsidRPr="00A7676E" w:rsidRDefault="00A7676E">
            <w:pPr>
              <w:spacing w:after="160" w:line="259" w:lineRule="auto"/>
              <w:rPr>
                <w:rFonts w:ascii="Times New Roman" w:hAnsi="Times New Roman"/>
                <w:sz w:val="24"/>
                <w:szCs w:val="24"/>
              </w:rPr>
            </w:pPr>
            <w:r w:rsidRPr="00A7676E">
              <w:rPr>
                <w:rFonts w:ascii="Times New Roman" w:hAnsi="Times New Roman"/>
                <w:sz w:val="24"/>
                <w:szCs w:val="24"/>
              </w:rPr>
              <w:t>LCL</w:t>
            </w:r>
          </w:p>
        </w:tc>
        <w:tc>
          <w:tcPr>
            <w:tcW w:w="5300" w:type="dxa"/>
          </w:tcPr>
          <w:p w14:paraId="594B971A" w14:textId="19520DC4" w:rsidR="00A7676E" w:rsidRPr="00A7676E" w:rsidRDefault="00A7676E">
            <w:pPr>
              <w:spacing w:after="160" w:line="259" w:lineRule="auto"/>
              <w:rPr>
                <w:rFonts w:ascii="Times New Roman" w:hAnsi="Times New Roman"/>
                <w:sz w:val="24"/>
                <w:szCs w:val="24"/>
              </w:rPr>
            </w:pPr>
            <w:r w:rsidRPr="00A7676E">
              <w:rPr>
                <w:rFonts w:ascii="Times New Roman" w:hAnsi="Times New Roman"/>
                <w:sz w:val="24"/>
                <w:szCs w:val="24"/>
              </w:rPr>
              <w:t xml:space="preserve">lower </w:t>
            </w:r>
            <w:r w:rsidR="00B33FEA">
              <w:rPr>
                <w:rFonts w:ascii="Times New Roman" w:hAnsi="Times New Roman"/>
                <w:sz w:val="24"/>
                <w:szCs w:val="24"/>
              </w:rPr>
              <w:t>c</w:t>
            </w:r>
            <w:r w:rsidRPr="00A7676E">
              <w:rPr>
                <w:rFonts w:ascii="Times New Roman" w:hAnsi="Times New Roman"/>
                <w:sz w:val="24"/>
                <w:szCs w:val="24"/>
              </w:rPr>
              <w:t xml:space="preserve">onfidence </w:t>
            </w:r>
            <w:r w:rsidR="00B33FEA">
              <w:rPr>
                <w:rFonts w:ascii="Times New Roman" w:hAnsi="Times New Roman"/>
                <w:sz w:val="24"/>
                <w:szCs w:val="24"/>
              </w:rPr>
              <w:t>l</w:t>
            </w:r>
            <w:r w:rsidRPr="00A7676E">
              <w:rPr>
                <w:rFonts w:ascii="Times New Roman" w:hAnsi="Times New Roman"/>
                <w:sz w:val="24"/>
                <w:szCs w:val="24"/>
              </w:rPr>
              <w:t>imit</w:t>
            </w:r>
          </w:p>
        </w:tc>
      </w:tr>
      <w:tr w:rsidR="00A7676E" w14:paraId="27767E2E" w14:textId="77777777" w:rsidTr="00A7676E">
        <w:tc>
          <w:tcPr>
            <w:tcW w:w="4050" w:type="dxa"/>
          </w:tcPr>
          <w:p w14:paraId="7FDD39E1" w14:textId="1701549A" w:rsidR="00A7676E" w:rsidRPr="00A7676E" w:rsidRDefault="00A7676E">
            <w:pPr>
              <w:spacing w:after="160" w:line="259" w:lineRule="auto"/>
              <w:rPr>
                <w:rFonts w:ascii="Times New Roman" w:hAnsi="Times New Roman"/>
                <w:sz w:val="24"/>
                <w:szCs w:val="24"/>
              </w:rPr>
            </w:pPr>
            <w:r w:rsidRPr="00A7676E">
              <w:rPr>
                <w:rFonts w:ascii="Times New Roman" w:hAnsi="Times New Roman"/>
                <w:sz w:val="24"/>
                <w:szCs w:val="24"/>
              </w:rPr>
              <w:t>MVMT</w:t>
            </w:r>
          </w:p>
        </w:tc>
        <w:tc>
          <w:tcPr>
            <w:tcW w:w="5300" w:type="dxa"/>
          </w:tcPr>
          <w:p w14:paraId="65026200" w14:textId="63D25955" w:rsidR="00A7676E" w:rsidRPr="00A7676E" w:rsidRDefault="00A7676E">
            <w:pPr>
              <w:spacing w:after="160" w:line="259" w:lineRule="auto"/>
              <w:rPr>
                <w:rFonts w:ascii="Times New Roman" w:hAnsi="Times New Roman"/>
                <w:sz w:val="24"/>
                <w:szCs w:val="24"/>
              </w:rPr>
            </w:pPr>
            <w:r w:rsidRPr="00A7676E">
              <w:rPr>
                <w:rFonts w:ascii="Times New Roman" w:hAnsi="Times New Roman"/>
                <w:sz w:val="24"/>
                <w:szCs w:val="24"/>
              </w:rPr>
              <w:t>million vehicle</w:t>
            </w:r>
            <w:r w:rsidR="00B33FEA">
              <w:rPr>
                <w:rFonts w:ascii="Times New Roman" w:hAnsi="Times New Roman"/>
                <w:sz w:val="24"/>
                <w:szCs w:val="24"/>
              </w:rPr>
              <w:t>-</w:t>
            </w:r>
            <w:r w:rsidRPr="00A7676E">
              <w:rPr>
                <w:rFonts w:ascii="Times New Roman" w:hAnsi="Times New Roman"/>
                <w:sz w:val="24"/>
                <w:szCs w:val="24"/>
              </w:rPr>
              <w:t>miles traveled</w:t>
            </w:r>
          </w:p>
        </w:tc>
      </w:tr>
      <w:tr w:rsidR="00A7676E" w14:paraId="7B55B2C7" w14:textId="77777777" w:rsidTr="00A7676E">
        <w:tc>
          <w:tcPr>
            <w:tcW w:w="4050" w:type="dxa"/>
          </w:tcPr>
          <w:p w14:paraId="07D37EEF" w14:textId="0329DE99" w:rsidR="00A7676E" w:rsidRPr="00A7676E" w:rsidRDefault="00A7676E">
            <w:pPr>
              <w:spacing w:after="160" w:line="259" w:lineRule="auto"/>
              <w:rPr>
                <w:rFonts w:ascii="Times New Roman" w:hAnsi="Times New Roman"/>
                <w:sz w:val="24"/>
                <w:szCs w:val="24"/>
              </w:rPr>
            </w:pPr>
            <w:r w:rsidRPr="00A7676E">
              <w:rPr>
                <w:rFonts w:ascii="Times New Roman" w:hAnsi="Times New Roman"/>
                <w:sz w:val="24"/>
                <w:szCs w:val="24"/>
              </w:rPr>
              <w:t>PAR</w:t>
            </w:r>
          </w:p>
        </w:tc>
        <w:tc>
          <w:tcPr>
            <w:tcW w:w="5300" w:type="dxa"/>
          </w:tcPr>
          <w:p w14:paraId="57B95098" w14:textId="5A4C14A8" w:rsidR="00A7676E" w:rsidRPr="00A7676E" w:rsidRDefault="00A7676E">
            <w:pPr>
              <w:spacing w:after="160" w:line="259" w:lineRule="auto"/>
              <w:rPr>
                <w:rFonts w:ascii="Times New Roman" w:hAnsi="Times New Roman"/>
                <w:sz w:val="24"/>
                <w:szCs w:val="24"/>
              </w:rPr>
            </w:pPr>
            <w:r w:rsidRPr="00A7676E">
              <w:rPr>
                <w:rFonts w:ascii="Times New Roman" w:hAnsi="Times New Roman"/>
                <w:sz w:val="24"/>
                <w:szCs w:val="24"/>
              </w:rPr>
              <w:t>police accident report</w:t>
            </w:r>
          </w:p>
        </w:tc>
      </w:tr>
      <w:tr w:rsidR="00A7676E" w14:paraId="20687D6E" w14:textId="77777777" w:rsidTr="00A7676E">
        <w:tc>
          <w:tcPr>
            <w:tcW w:w="4050" w:type="dxa"/>
          </w:tcPr>
          <w:p w14:paraId="21B87B26" w14:textId="33C16971" w:rsidR="00A7676E" w:rsidRPr="00A7676E" w:rsidRDefault="00A7676E">
            <w:pPr>
              <w:spacing w:after="160" w:line="259" w:lineRule="auto"/>
              <w:rPr>
                <w:rFonts w:ascii="Times New Roman" w:hAnsi="Times New Roman"/>
                <w:sz w:val="24"/>
                <w:szCs w:val="24"/>
              </w:rPr>
            </w:pPr>
            <w:r w:rsidRPr="00A7676E">
              <w:rPr>
                <w:rFonts w:ascii="Times New Roman" w:hAnsi="Times New Roman"/>
                <w:sz w:val="24"/>
                <w:szCs w:val="24"/>
              </w:rPr>
              <w:t>UCL</w:t>
            </w:r>
          </w:p>
        </w:tc>
        <w:tc>
          <w:tcPr>
            <w:tcW w:w="5300" w:type="dxa"/>
          </w:tcPr>
          <w:p w14:paraId="3D592836" w14:textId="64172D87" w:rsidR="00A7676E" w:rsidRPr="00A7676E" w:rsidRDefault="00A7676E">
            <w:pPr>
              <w:spacing w:after="160" w:line="259" w:lineRule="auto"/>
              <w:rPr>
                <w:rFonts w:ascii="Times New Roman" w:hAnsi="Times New Roman"/>
                <w:sz w:val="24"/>
                <w:szCs w:val="24"/>
              </w:rPr>
            </w:pPr>
            <w:r w:rsidRPr="00A7676E">
              <w:rPr>
                <w:rFonts w:ascii="Times New Roman" w:hAnsi="Times New Roman"/>
                <w:sz w:val="24"/>
                <w:szCs w:val="24"/>
              </w:rPr>
              <w:t>upper confidence limit</w:t>
            </w:r>
          </w:p>
        </w:tc>
      </w:tr>
    </w:tbl>
    <w:p w14:paraId="1C688634" w14:textId="17BA0499" w:rsidR="00C75FE3" w:rsidRDefault="00C75FE3">
      <w:pPr>
        <w:spacing w:after="160" w:line="259" w:lineRule="auto"/>
        <w:sectPr w:rsidR="00C75FE3" w:rsidSect="00042073">
          <w:type w:val="oddPage"/>
          <w:pgSz w:w="12240" w:h="15840"/>
          <w:pgMar w:top="1440" w:right="1440" w:bottom="1440" w:left="1440" w:header="720" w:footer="720" w:gutter="0"/>
          <w:pgNumType w:fmt="lowerRoman"/>
          <w:cols w:space="720"/>
          <w:docGrid w:linePitch="360"/>
        </w:sectPr>
      </w:pPr>
    </w:p>
    <w:p w14:paraId="7098D44C" w14:textId="5DC441E0" w:rsidR="00C75FE3" w:rsidRDefault="00C95B40" w:rsidP="00042073">
      <w:pPr>
        <w:pStyle w:val="FMCSAH1MajorHeading"/>
      </w:pPr>
      <w:bookmarkStart w:id="6" w:name="_Toc386448526"/>
      <w:r>
        <w:lastRenderedPageBreak/>
        <w:t>ABSTRACT</w:t>
      </w:r>
      <w:bookmarkEnd w:id="6"/>
    </w:p>
    <w:p w14:paraId="15767F48" w14:textId="77777777" w:rsidR="00C95B40" w:rsidRDefault="00C95B40" w:rsidP="00C95B40">
      <w:pPr>
        <w:rPr>
          <w:rFonts w:eastAsia="SimSun"/>
          <w:szCs w:val="23"/>
        </w:rPr>
      </w:pPr>
    </w:p>
    <w:p w14:paraId="696B2EBF" w14:textId="2B0C01A6" w:rsidR="00C95B40" w:rsidRPr="00C01B4E" w:rsidRDefault="00C95B40" w:rsidP="00C95B40">
      <w:pPr>
        <w:rPr>
          <w:rFonts w:eastAsia="SimSun" w:cs="Times New Roman"/>
          <w:szCs w:val="23"/>
        </w:rPr>
      </w:pPr>
      <w:r w:rsidRPr="00F2738E">
        <w:rPr>
          <w:rFonts w:eastAsia="SimSun"/>
          <w:szCs w:val="23"/>
        </w:rPr>
        <w:t>Th</w:t>
      </w:r>
      <w:r>
        <w:rPr>
          <w:rFonts w:eastAsia="SimSun"/>
          <w:szCs w:val="23"/>
        </w:rPr>
        <w:t>is</w:t>
      </w:r>
      <w:r w:rsidRPr="00F2738E">
        <w:rPr>
          <w:rFonts w:eastAsia="SimSun"/>
          <w:szCs w:val="23"/>
        </w:rPr>
        <w:t xml:space="preserve"> study quantitatively evaluated </w:t>
      </w:r>
      <w:r>
        <w:rPr>
          <w:rFonts w:eastAsia="SimSun"/>
          <w:szCs w:val="23"/>
        </w:rPr>
        <w:t xml:space="preserve">the potential safety benefits of equipping all United States </w:t>
      </w:r>
      <w:r w:rsidR="00083E9F">
        <w:rPr>
          <w:rFonts w:eastAsia="SimSun"/>
          <w:szCs w:val="23"/>
        </w:rPr>
        <w:t xml:space="preserve">heavy </w:t>
      </w:r>
      <w:r w:rsidRPr="00F2738E">
        <w:rPr>
          <w:rFonts w:eastAsia="SimSun"/>
          <w:szCs w:val="23"/>
        </w:rPr>
        <w:t xml:space="preserve">trucks </w:t>
      </w:r>
      <w:r>
        <w:rPr>
          <w:rFonts w:eastAsia="SimSun"/>
          <w:szCs w:val="23"/>
        </w:rPr>
        <w:t>and buses</w:t>
      </w:r>
      <w:r w:rsidRPr="00F2738E">
        <w:rPr>
          <w:rFonts w:eastAsia="SimSun"/>
          <w:szCs w:val="23"/>
        </w:rPr>
        <w:t xml:space="preserve"> </w:t>
      </w:r>
      <w:r w:rsidR="00083E9F">
        <w:rPr>
          <w:rFonts w:eastAsia="SimSun"/>
          <w:szCs w:val="23"/>
        </w:rPr>
        <w:t xml:space="preserve">in the U.S. </w:t>
      </w:r>
      <w:r w:rsidRPr="00F2738E">
        <w:rPr>
          <w:rFonts w:eastAsia="SimSun"/>
          <w:szCs w:val="23"/>
        </w:rPr>
        <w:t xml:space="preserve">with </w:t>
      </w:r>
      <w:proofErr w:type="spellStart"/>
      <w:r w:rsidRPr="00C01B4E">
        <w:rPr>
          <w:rFonts w:cs="Times New Roman"/>
        </w:rPr>
        <w:t>Lytx</w:t>
      </w:r>
      <w:proofErr w:type="spellEnd"/>
      <w:r w:rsidR="007B1764" w:rsidRPr="00312437">
        <w:rPr>
          <w:rFonts w:cs="Times New Roman"/>
          <w:vertAlign w:val="superscript"/>
        </w:rPr>
        <w:t>™</w:t>
      </w:r>
      <w:r w:rsidR="007B1764">
        <w:rPr>
          <w:rFonts w:cs="Times New Roman"/>
        </w:rPr>
        <w:t xml:space="preserve"> Inc.</w:t>
      </w:r>
      <w:r w:rsidRPr="00C01B4E">
        <w:rPr>
          <w:rFonts w:cs="Times New Roman"/>
        </w:rPr>
        <w:t xml:space="preserve">’s </w:t>
      </w:r>
      <w:proofErr w:type="spellStart"/>
      <w:r w:rsidRPr="00C01B4E">
        <w:rPr>
          <w:rFonts w:cs="Times New Roman"/>
        </w:rPr>
        <w:t>DriveCam</w:t>
      </w:r>
      <w:proofErr w:type="spellEnd"/>
      <w:r w:rsidR="00083E9F">
        <w:rPr>
          <w:rFonts w:cs="Times New Roman"/>
        </w:rPr>
        <w:t>®</w:t>
      </w:r>
      <w:r w:rsidRPr="00C01B4E">
        <w:rPr>
          <w:rFonts w:cs="Times New Roman"/>
        </w:rPr>
        <w:t xml:space="preserve"> program</w:t>
      </w:r>
      <w:r>
        <w:rPr>
          <w:rFonts w:eastAsia="SimSun"/>
          <w:szCs w:val="23"/>
        </w:rPr>
        <w:t xml:space="preserve">. </w:t>
      </w:r>
      <w:r w:rsidR="00083E9F">
        <w:rPr>
          <w:rFonts w:eastAsia="SimSun"/>
          <w:szCs w:val="23"/>
        </w:rPr>
        <w:t>Heavy trucks and buses include the following vehicle types: single-unit truck (2 axle and greater than 10,000 lbs), single-unit truck (3 or more axles), truck pulling trailer(s), truck tractor/semi-</w:t>
      </w:r>
      <w:r w:rsidR="00D242A7">
        <w:rPr>
          <w:rFonts w:eastAsia="SimSun"/>
          <w:szCs w:val="23"/>
        </w:rPr>
        <w:t>trailer</w:t>
      </w:r>
      <w:r w:rsidR="00083E9F">
        <w:rPr>
          <w:rFonts w:eastAsia="SimSun"/>
          <w:szCs w:val="23"/>
        </w:rPr>
        <w:t>, truck more than 10,000 lbs (cannot classify), bus/large van (seats 9 to 15 occupants including driver), and bus (seats more than 15</w:t>
      </w:r>
      <w:r w:rsidR="00D242A7">
        <w:rPr>
          <w:rFonts w:eastAsia="SimSun"/>
          <w:szCs w:val="23"/>
        </w:rPr>
        <w:t xml:space="preserve"> </w:t>
      </w:r>
      <w:r w:rsidR="00083E9F">
        <w:rPr>
          <w:rFonts w:eastAsia="SimSun"/>
          <w:szCs w:val="23"/>
        </w:rPr>
        <w:t xml:space="preserve">occupants including driver). </w:t>
      </w:r>
      <w:r>
        <w:rPr>
          <w:rFonts w:eastAsia="SimSun"/>
          <w:szCs w:val="23"/>
        </w:rPr>
        <w:t xml:space="preserve">The potential safety benefits of the </w:t>
      </w:r>
      <w:proofErr w:type="spellStart"/>
      <w:r w:rsidRPr="00C01B4E">
        <w:rPr>
          <w:rFonts w:cs="Times New Roman"/>
        </w:rPr>
        <w:t>DriveCam</w:t>
      </w:r>
      <w:proofErr w:type="spellEnd"/>
      <w:r w:rsidRPr="00C01B4E">
        <w:rPr>
          <w:rFonts w:cs="Times New Roman"/>
        </w:rPr>
        <w:t xml:space="preserve"> </w:t>
      </w:r>
      <w:r w:rsidR="00DF4D01">
        <w:rPr>
          <w:rFonts w:cs="Times New Roman"/>
        </w:rPr>
        <w:t>P</w:t>
      </w:r>
      <w:r w:rsidRPr="00C01B4E">
        <w:rPr>
          <w:rFonts w:cs="Times New Roman"/>
        </w:rPr>
        <w:t>rogram</w:t>
      </w:r>
      <w:r w:rsidRPr="00C01B4E">
        <w:rPr>
          <w:rFonts w:eastAsia="SimSun" w:cs="Times New Roman"/>
          <w:szCs w:val="23"/>
        </w:rPr>
        <w:t xml:space="preserve"> were evaluated by comparing the published efficacy of the </w:t>
      </w:r>
      <w:proofErr w:type="spellStart"/>
      <w:r w:rsidRPr="00C01B4E">
        <w:rPr>
          <w:rFonts w:cs="Times New Roman"/>
        </w:rPr>
        <w:t>DriveCam</w:t>
      </w:r>
      <w:proofErr w:type="spellEnd"/>
      <w:r w:rsidRPr="00C01B4E">
        <w:rPr>
          <w:rFonts w:cs="Times New Roman"/>
        </w:rPr>
        <w:t xml:space="preserve"> </w:t>
      </w:r>
      <w:r w:rsidR="00DF4D01">
        <w:rPr>
          <w:rFonts w:cs="Times New Roman"/>
        </w:rPr>
        <w:t>P</w:t>
      </w:r>
      <w:r w:rsidRPr="00C01B4E">
        <w:rPr>
          <w:rFonts w:cs="Times New Roman"/>
        </w:rPr>
        <w:t>rogram</w:t>
      </w:r>
      <w:r>
        <w:rPr>
          <w:rFonts w:cs="Times New Roman"/>
        </w:rPr>
        <w:t xml:space="preserve"> (Federal Motor Carrier Safety Administration, 2009; Hickman &amp; </w:t>
      </w:r>
      <w:proofErr w:type="spellStart"/>
      <w:r>
        <w:rPr>
          <w:rFonts w:cs="Times New Roman"/>
        </w:rPr>
        <w:t>Hanowski</w:t>
      </w:r>
      <w:proofErr w:type="spellEnd"/>
      <w:r>
        <w:rPr>
          <w:rFonts w:cs="Times New Roman"/>
        </w:rPr>
        <w:t>, 2011)</w:t>
      </w:r>
      <w:r w:rsidRPr="00C01B4E">
        <w:rPr>
          <w:rFonts w:eastAsia="SimSun" w:cs="Times New Roman"/>
          <w:szCs w:val="23"/>
        </w:rPr>
        <w:t xml:space="preserve"> to a large national crash database, the General Estimates System (GES).</w:t>
      </w:r>
    </w:p>
    <w:p w14:paraId="6AF5BAA9" w14:textId="6D760778" w:rsidR="00C95B40" w:rsidRDefault="00C95B40" w:rsidP="00C95B40">
      <w:r w:rsidRPr="00C01B4E">
        <w:rPr>
          <w:rFonts w:cs="Times New Roman"/>
        </w:rPr>
        <w:t xml:space="preserve">The GES database included information about the vehicle, injuries and fatalities, violations, and contributing factors for a sample of crashes during calendar years 2010 to 2012. The GES database was filtered to determine what percentage of heavy-truck and bus crashes resulting in an injury and/or fatality were likely to have been prevented with the </w:t>
      </w:r>
      <w:proofErr w:type="spellStart"/>
      <w:r w:rsidRPr="00C01B4E">
        <w:rPr>
          <w:rFonts w:cs="Times New Roman"/>
        </w:rPr>
        <w:t>DriveCam</w:t>
      </w:r>
      <w:proofErr w:type="spellEnd"/>
      <w:r w:rsidRPr="00C01B4E">
        <w:rPr>
          <w:rFonts w:cs="Times New Roman"/>
        </w:rPr>
        <w:t xml:space="preserve"> </w:t>
      </w:r>
      <w:r w:rsidR="00DF4D01">
        <w:rPr>
          <w:rFonts w:cs="Times New Roman"/>
        </w:rPr>
        <w:t>P</w:t>
      </w:r>
      <w:r w:rsidRPr="00C01B4E">
        <w:rPr>
          <w:rFonts w:cs="Times New Roman"/>
        </w:rPr>
        <w:t xml:space="preserve">rogram (excluding truck and bus crashes that appeared to be non-fault or the result of weather, road condition, vehicle malfunction, or alcohol/drugs). </w:t>
      </w:r>
    </w:p>
    <w:p w14:paraId="295B1909" w14:textId="58941F2C" w:rsidR="00C95B40" w:rsidRDefault="00C95B40" w:rsidP="00C95B40">
      <w:r w:rsidRPr="00C312A1">
        <w:rPr>
          <w:rFonts w:eastAsia="SimSun"/>
          <w:szCs w:val="23"/>
        </w:rPr>
        <w:t xml:space="preserve">The final data set included a total of </w:t>
      </w:r>
      <w:r>
        <w:rPr>
          <w:rFonts w:eastAsia="SimSun"/>
          <w:szCs w:val="23"/>
        </w:rPr>
        <w:t xml:space="preserve">10,648 fatal truck and bus crashes (resulting in 11,993 fatalities) and 213,000 injurious truck and bus crashes (resulting in 330,000 injuries). Trucks and buses </w:t>
      </w:r>
      <w:r w:rsidRPr="00C312A1">
        <w:rPr>
          <w:rFonts w:eastAsia="SimSun"/>
          <w:szCs w:val="23"/>
        </w:rPr>
        <w:t xml:space="preserve">equipped </w:t>
      </w:r>
      <w:r>
        <w:rPr>
          <w:rFonts w:eastAsia="SimSun"/>
          <w:szCs w:val="23"/>
        </w:rPr>
        <w:t xml:space="preserve">with the </w:t>
      </w:r>
      <w:proofErr w:type="spellStart"/>
      <w:r w:rsidRPr="00C01B4E">
        <w:rPr>
          <w:rFonts w:cs="Times New Roman"/>
        </w:rPr>
        <w:t>DriveCam</w:t>
      </w:r>
      <w:proofErr w:type="spellEnd"/>
      <w:r w:rsidRPr="00C01B4E">
        <w:rPr>
          <w:rFonts w:cs="Times New Roman"/>
        </w:rPr>
        <w:t xml:space="preserve"> </w:t>
      </w:r>
      <w:r w:rsidR="00DF4D01">
        <w:rPr>
          <w:rFonts w:cs="Times New Roman"/>
        </w:rPr>
        <w:t>P</w:t>
      </w:r>
      <w:r w:rsidRPr="00C01B4E">
        <w:rPr>
          <w:rFonts w:cs="Times New Roman"/>
        </w:rPr>
        <w:t>rogram</w:t>
      </w:r>
      <w:r>
        <w:rPr>
          <w:rFonts w:eastAsia="SimSun"/>
          <w:szCs w:val="23"/>
        </w:rPr>
        <w:t xml:space="preserve"> had the potential to reduce an average of 727 fatal </w:t>
      </w:r>
      <w:r w:rsidRPr="00C312A1">
        <w:rPr>
          <w:rFonts w:eastAsia="SimSun"/>
          <w:szCs w:val="23"/>
        </w:rPr>
        <w:t>truck</w:t>
      </w:r>
      <w:r>
        <w:rPr>
          <w:rFonts w:eastAsia="SimSun"/>
          <w:szCs w:val="23"/>
        </w:rPr>
        <w:t xml:space="preserve"> and bus crashes (20.5</w:t>
      </w:r>
      <w:r w:rsidR="00B7067C">
        <w:rPr>
          <w:rFonts w:eastAsia="SimSun"/>
          <w:szCs w:val="23"/>
        </w:rPr>
        <w:t xml:space="preserve"> percent</w:t>
      </w:r>
      <w:r>
        <w:rPr>
          <w:rFonts w:eastAsia="SimSun"/>
          <w:szCs w:val="23"/>
        </w:rPr>
        <w:t xml:space="preserve"> of the total fatal crashes) and save 801 lives (20.0</w:t>
      </w:r>
      <w:r w:rsidR="00B7067C">
        <w:rPr>
          <w:rFonts w:eastAsia="SimSun"/>
          <w:szCs w:val="23"/>
        </w:rPr>
        <w:t xml:space="preserve"> percent</w:t>
      </w:r>
      <w:r>
        <w:rPr>
          <w:rFonts w:eastAsia="SimSun"/>
          <w:szCs w:val="23"/>
        </w:rPr>
        <w:t xml:space="preserve"> of the total fatalities) each year</w:t>
      </w:r>
      <w:r>
        <w:t xml:space="preserve">. Similar results were found for the analysis of injury crashes. Specifically, trucks and buses equipped with </w:t>
      </w:r>
      <w:r w:rsidRPr="00C01B4E">
        <w:rPr>
          <w:rFonts w:cs="Times New Roman"/>
        </w:rPr>
        <w:t xml:space="preserve">the </w:t>
      </w:r>
      <w:proofErr w:type="spellStart"/>
      <w:r w:rsidRPr="00C01B4E">
        <w:rPr>
          <w:rFonts w:cs="Times New Roman"/>
        </w:rPr>
        <w:t>DriveCam</w:t>
      </w:r>
      <w:proofErr w:type="spellEnd"/>
      <w:r w:rsidRPr="00C01B4E">
        <w:rPr>
          <w:rFonts w:cs="Times New Roman"/>
        </w:rPr>
        <w:t xml:space="preserve"> </w:t>
      </w:r>
      <w:r w:rsidR="00DF4D01">
        <w:rPr>
          <w:rFonts w:cs="Times New Roman"/>
        </w:rPr>
        <w:t>P</w:t>
      </w:r>
      <w:r w:rsidRPr="00C01B4E">
        <w:rPr>
          <w:rFonts w:cs="Times New Roman"/>
        </w:rPr>
        <w:t xml:space="preserve">rogram </w:t>
      </w:r>
      <w:r>
        <w:t>had the potential to reduce an average of 25,007 truck and bus injury crashes (35.2</w:t>
      </w:r>
      <w:r w:rsidR="00B7067C">
        <w:t xml:space="preserve"> percent</w:t>
      </w:r>
      <w:r>
        <w:t xml:space="preserve"> of the total injury crashes) and save 39,066 injuries (35.5</w:t>
      </w:r>
      <w:r w:rsidR="00B7067C">
        <w:t xml:space="preserve"> percent</w:t>
      </w:r>
      <w:r>
        <w:t xml:space="preserve"> of the total injuries) each year.</w:t>
      </w:r>
    </w:p>
    <w:p w14:paraId="26DC4065" w14:textId="77777777" w:rsidR="00C95B40" w:rsidRDefault="00C95B40" w:rsidP="00C95B40"/>
    <w:p w14:paraId="14173E3C" w14:textId="77777777" w:rsidR="00C95B40" w:rsidRDefault="00C95B40">
      <w:pPr>
        <w:spacing w:after="160" w:line="259" w:lineRule="auto"/>
        <w:sectPr w:rsidR="00C95B40" w:rsidSect="00042073">
          <w:type w:val="oddPage"/>
          <w:pgSz w:w="12240" w:h="15840"/>
          <w:pgMar w:top="1440" w:right="1440" w:bottom="1440" w:left="1440" w:header="720" w:footer="720" w:gutter="0"/>
          <w:pgNumType w:fmt="lowerRoman"/>
          <w:cols w:space="720"/>
          <w:docGrid w:linePitch="360"/>
        </w:sectPr>
      </w:pPr>
    </w:p>
    <w:p w14:paraId="705CC6DD" w14:textId="77777777" w:rsidR="001338E3" w:rsidRPr="009C7192" w:rsidRDefault="001338E3" w:rsidP="00042073">
      <w:pPr>
        <w:pStyle w:val="FMCSAH1Autonumber"/>
      </w:pPr>
      <w:bookmarkStart w:id="7" w:name="_Toc386448527"/>
      <w:r w:rsidRPr="009C7192">
        <w:lastRenderedPageBreak/>
        <w:t>INTRODUCTION</w:t>
      </w:r>
      <w:bookmarkEnd w:id="7"/>
    </w:p>
    <w:p w14:paraId="49FAF762" w14:textId="37D92D8C" w:rsidR="006F2BDC" w:rsidRDefault="001338E3" w:rsidP="00042073">
      <w:pPr>
        <w:pStyle w:val="FMCSAText1"/>
      </w:pPr>
      <w:r w:rsidRPr="00CF1D65">
        <w:t xml:space="preserve">Motor vehicle crashes are often predictable and preventable. Yet, many drivers choose to behave in ways that put themselves and others at risk for a vehicle crash and/or serious injuries. One of the most significant studies on the factors that contribute to motor vehicle crashes was the Indiana </w:t>
      </w:r>
      <w:r w:rsidRPr="00CF1D65">
        <w:rPr>
          <w:iCs/>
        </w:rPr>
        <w:t xml:space="preserve">Tri-Level </w:t>
      </w:r>
      <w:r w:rsidRPr="00D229DA">
        <w:rPr>
          <w:iCs/>
        </w:rPr>
        <w:t>Study (Treat et al., 1979)</w:t>
      </w:r>
      <w:r w:rsidRPr="00D229DA">
        <w:t xml:space="preserve">. To provide insight into the factors that contribute to traffic crashes, collision data were collected across three different levels to assess causal factors as being definite, probable, or possible. The study determined that 90.3 percent of the crashes involved some type of human error, such as at-risk driving behavior, inadvertent errors, and impaired states. </w:t>
      </w:r>
      <w:r w:rsidRPr="00D229DA">
        <w:rPr>
          <w:color w:val="000000"/>
        </w:rPr>
        <w:t xml:space="preserve">While the vehicles in Treat et al. (1979) were predominantly passenger vehicles, the same relationship can be found in heavy vehicles. </w:t>
      </w:r>
      <w:r w:rsidRPr="00D229DA">
        <w:t>The recently completed Large Truck Crash Causation Study (LTCCS) assessed the causes of, and contributing factors to, crashes involving commercial motor vehicles (CMV</w:t>
      </w:r>
      <w:r w:rsidR="00406336">
        <w:t>s</w:t>
      </w:r>
      <w:r w:rsidRPr="00D229DA">
        <w:t xml:space="preserve">). The LTCCS found </w:t>
      </w:r>
      <w:r w:rsidR="00406336">
        <w:t xml:space="preserve">that </w:t>
      </w:r>
      <w:r w:rsidRPr="00D229DA">
        <w:t xml:space="preserve">87.3 percent of the critical reasons assigned to the large-truck driver were driver errors, including decision errors (38 percent; </w:t>
      </w:r>
      <w:r w:rsidR="00495D47">
        <w:t xml:space="preserve">e.g., </w:t>
      </w:r>
      <w:r w:rsidRPr="00D229DA">
        <w:t xml:space="preserve">driver drove too fast for conditions), recognition errors (28.4 percent; </w:t>
      </w:r>
      <w:r w:rsidR="00495D47">
        <w:t xml:space="preserve">e.g., </w:t>
      </w:r>
      <w:r w:rsidRPr="00D229DA">
        <w:t>driver did not recognize the situation due to not paying proper attention), non</w:t>
      </w:r>
      <w:r w:rsidR="00DF4D01">
        <w:t>-</w:t>
      </w:r>
      <w:r w:rsidRPr="00D229DA">
        <w:t xml:space="preserve">performance errors (11.6 percent; </w:t>
      </w:r>
      <w:r w:rsidR="00495D47">
        <w:t xml:space="preserve">e.g., </w:t>
      </w:r>
      <w:r w:rsidRPr="00D229DA">
        <w:t xml:space="preserve">driver fell asleep), and performance errors (9.2 percent; </w:t>
      </w:r>
      <w:r w:rsidR="00495D47">
        <w:t xml:space="preserve">e.g., </w:t>
      </w:r>
      <w:r w:rsidRPr="00D229DA">
        <w:t>driver exercised poor directional control) (Federal Motor Carrier Safety Administration</w:t>
      </w:r>
      <w:r w:rsidR="00A35A59">
        <w:t xml:space="preserve"> [</w:t>
      </w:r>
      <w:r w:rsidR="00495D47">
        <w:t>FMCSA</w:t>
      </w:r>
      <w:r w:rsidR="00A35A59">
        <w:t>]</w:t>
      </w:r>
      <w:r w:rsidR="00495D47">
        <w:t xml:space="preserve">, </w:t>
      </w:r>
      <w:r w:rsidRPr="00D229DA">
        <w:t>2006).</w:t>
      </w:r>
    </w:p>
    <w:p w14:paraId="2CBB0050" w14:textId="77777777" w:rsidR="001338E3" w:rsidRPr="004D6995" w:rsidRDefault="00B16381" w:rsidP="00042073">
      <w:pPr>
        <w:pStyle w:val="FMCSAH2Autonumber"/>
      </w:pPr>
      <w:bookmarkStart w:id="8" w:name="_Toc383419231"/>
      <w:bookmarkStart w:id="9" w:name="_Toc383506665"/>
      <w:bookmarkStart w:id="10" w:name="_Toc383506737"/>
      <w:bookmarkStart w:id="11" w:name="_Toc383419232"/>
      <w:bookmarkStart w:id="12" w:name="_Toc383506666"/>
      <w:bookmarkStart w:id="13" w:name="_Toc383506738"/>
      <w:bookmarkStart w:id="14" w:name="_Toc386448528"/>
      <w:bookmarkEnd w:id="8"/>
      <w:bookmarkEnd w:id="9"/>
      <w:bookmarkEnd w:id="10"/>
      <w:bookmarkEnd w:id="11"/>
      <w:bookmarkEnd w:id="12"/>
      <w:bookmarkEnd w:id="13"/>
      <w:r>
        <w:t>O</w:t>
      </w:r>
      <w:r w:rsidR="009128DD">
        <w:t>NBOARD SAFETY MONITORING PROGRAMS</w:t>
      </w:r>
      <w:bookmarkEnd w:id="14"/>
    </w:p>
    <w:p w14:paraId="1D07C8E4" w14:textId="0452AA03" w:rsidR="001338E3" w:rsidRPr="004D6995" w:rsidRDefault="001338E3" w:rsidP="00042073">
      <w:pPr>
        <w:pStyle w:val="FMCSAText1"/>
      </w:pPr>
      <w:r w:rsidRPr="004D6995">
        <w:t xml:space="preserve">If driver behavior is the primary reason for traffic crashes, then approaches that pinpoint and </w:t>
      </w:r>
      <w:r w:rsidR="00DF2773">
        <w:t xml:space="preserve">focus on </w:t>
      </w:r>
      <w:r w:rsidRPr="004D6995">
        <w:t>reduc</w:t>
      </w:r>
      <w:r w:rsidR="00DF2773">
        <w:t>ing</w:t>
      </w:r>
      <w:r w:rsidRPr="004D6995">
        <w:t xml:space="preserve"> </w:t>
      </w:r>
      <w:r w:rsidR="00DF2773">
        <w:t>risk</w:t>
      </w:r>
      <w:r w:rsidR="004D6F2F">
        <w:t>y</w:t>
      </w:r>
      <w:r w:rsidR="00DF2773">
        <w:t xml:space="preserve"> </w:t>
      </w:r>
      <w:r w:rsidRPr="004D6995">
        <w:t>driv</w:t>
      </w:r>
      <w:r w:rsidR="00DF2773">
        <w:t>ing</w:t>
      </w:r>
      <w:r w:rsidRPr="004D6995">
        <w:t xml:space="preserve"> behavior are likely to be the most effective in reducing crashes and their adverse consequences. Until recently, the primary problem has been getting quality behavioral data on driving behaviors</w:t>
      </w:r>
      <w:r w:rsidR="00CF3EE5">
        <w:t>, but</w:t>
      </w:r>
      <w:r w:rsidRPr="004D6995">
        <w:t xml:space="preserve"> </w:t>
      </w:r>
      <w:r w:rsidR="00CF3EE5">
        <w:t>t</w:t>
      </w:r>
      <w:r w:rsidRPr="004D6995">
        <w:t>echnologies are currently available that provide objective measures of driver behavior. These in-vehicle technologies are able to provide measures on a wide variety of driving behaviors previously unavailable to fleet safety managers. The most efficacious onboard safety monitoring systems use in-vehicle video technology to record driver behavior. These video recordings can be used by fleet safety managers, parents, or others to provide feedback on safe and risk</w:t>
      </w:r>
      <w:r w:rsidR="004D6F2F">
        <w:t>y</w:t>
      </w:r>
      <w:r w:rsidRPr="004D6995">
        <w:t xml:space="preserve"> driving behaviors and coach drivers to correct risk</w:t>
      </w:r>
      <w:r w:rsidR="004D6F2F">
        <w:t>y</w:t>
      </w:r>
      <w:r w:rsidRPr="004D6995">
        <w:t xml:space="preserve"> driving behaviors</w:t>
      </w:r>
      <w:r w:rsidR="00676E05">
        <w:t>,</w:t>
      </w:r>
      <w:r w:rsidRPr="004D6995">
        <w:t xml:space="preserve"> thereby reducing future crash risk. </w:t>
      </w:r>
    </w:p>
    <w:p w14:paraId="368E79B1" w14:textId="0842180B" w:rsidR="001338E3" w:rsidRPr="004D6995" w:rsidRDefault="001338E3" w:rsidP="00042073">
      <w:pPr>
        <w:pStyle w:val="FMCSAText1"/>
      </w:pPr>
      <w:r>
        <w:t xml:space="preserve">As shown in </w:t>
      </w:r>
      <w:r w:rsidRPr="00904EDB">
        <w:fldChar w:fldCharType="begin"/>
      </w:r>
      <w:r w:rsidRPr="00904EDB">
        <w:instrText xml:space="preserve"> REF _Ref372630715 \h  \* MERGEFORMAT </w:instrText>
      </w:r>
      <w:r w:rsidRPr="00904EDB">
        <w:fldChar w:fldCharType="separate"/>
      </w:r>
      <w:r w:rsidR="009B598E" w:rsidRPr="00904EDB">
        <w:t xml:space="preserve">Figure </w:t>
      </w:r>
      <w:r w:rsidR="009B598E">
        <w:rPr>
          <w:noProof/>
        </w:rPr>
        <w:t>1</w:t>
      </w:r>
      <w:r w:rsidRPr="00904EDB">
        <w:fldChar w:fldCharType="end"/>
      </w:r>
      <w:r w:rsidRPr="00904EDB">
        <w:t>,</w:t>
      </w:r>
      <w:r w:rsidRPr="004D6995">
        <w:t xml:space="preserve"> </w:t>
      </w:r>
      <w:proofErr w:type="spellStart"/>
      <w:r>
        <w:t>Lytx’s</w:t>
      </w:r>
      <w:proofErr w:type="spellEnd"/>
      <w:r>
        <w:t xml:space="preserve"> </w:t>
      </w:r>
      <w:proofErr w:type="spellStart"/>
      <w:r w:rsidR="004D6F2F">
        <w:t>DriveCam</w:t>
      </w:r>
      <w:proofErr w:type="spellEnd"/>
      <w:r w:rsidR="004D6F2F">
        <w:t xml:space="preserve"> </w:t>
      </w:r>
      <w:r w:rsidR="00DF4D01">
        <w:t>P</w:t>
      </w:r>
      <w:r>
        <w:t>rogram is a closed-loop behavior modification system with multiple steps to assure positive outcomes. First, risky driving event</w:t>
      </w:r>
      <w:r w:rsidR="004D6F2F">
        <w:t>s</w:t>
      </w:r>
      <w:r>
        <w:t xml:space="preserve"> </w:t>
      </w:r>
      <w:r w:rsidR="004D6F2F">
        <w:t>are</w:t>
      </w:r>
      <w:r>
        <w:t xml:space="preserve"> captured by the video</w:t>
      </w:r>
      <w:r w:rsidR="00DF4D01">
        <w:t>-based device</w:t>
      </w:r>
      <w:r>
        <w:t>. Th</w:t>
      </w:r>
      <w:r w:rsidR="004D6F2F">
        <w:t>e</w:t>
      </w:r>
      <w:r>
        <w:t xml:space="preserve"> captured event</w:t>
      </w:r>
      <w:r w:rsidR="005149F4">
        <w:t>s</w:t>
      </w:r>
      <w:r>
        <w:t xml:space="preserve"> (video and kinematic data) </w:t>
      </w:r>
      <w:r w:rsidR="004D6F2F">
        <w:t xml:space="preserve">are automatically transmitted from the vehicle to </w:t>
      </w:r>
      <w:proofErr w:type="spellStart"/>
      <w:r w:rsidR="004D6F2F">
        <w:t>Lytx</w:t>
      </w:r>
      <w:proofErr w:type="spellEnd"/>
      <w:r w:rsidR="00DF4D01">
        <w:t xml:space="preserve"> review centers</w:t>
      </w:r>
      <w:r w:rsidR="004D6F2F">
        <w:t>.</w:t>
      </w:r>
      <w:r w:rsidR="00DF4D01">
        <w:t xml:space="preserve"> Trained</w:t>
      </w:r>
      <w:r>
        <w:t xml:space="preserve"> analyst</w:t>
      </w:r>
      <w:r w:rsidR="004D6F2F">
        <w:t>s</w:t>
      </w:r>
      <w:r>
        <w:t xml:space="preserve"> review the video and kinematic data</w:t>
      </w:r>
      <w:r w:rsidR="005149F4">
        <w:t xml:space="preserve"> and</w:t>
      </w:r>
      <w:r>
        <w:t xml:space="preserve"> record what the driver was doing during </w:t>
      </w:r>
      <w:r w:rsidR="00B915F3">
        <w:t xml:space="preserve">the </w:t>
      </w:r>
      <w:r>
        <w:t>captured event</w:t>
      </w:r>
      <w:r w:rsidR="004D6F2F">
        <w:t>s</w:t>
      </w:r>
      <w:r>
        <w:t xml:space="preserve">, </w:t>
      </w:r>
      <w:r w:rsidR="005149F4">
        <w:t xml:space="preserve">then </w:t>
      </w:r>
      <w:r>
        <w:t>a severity score</w:t>
      </w:r>
      <w:r w:rsidR="004D6F2F">
        <w:t xml:space="preserve"> for each video event </w:t>
      </w:r>
      <w:r w:rsidR="00B915F3">
        <w:t>is</w:t>
      </w:r>
      <w:r w:rsidR="004D6F2F">
        <w:t xml:space="preserve"> calculated</w:t>
      </w:r>
      <w:r>
        <w:t xml:space="preserve">. </w:t>
      </w:r>
      <w:r w:rsidR="004D6F2F">
        <w:t>Reviewed events are</w:t>
      </w:r>
      <w:r>
        <w:t xml:space="preserve"> made accessible on a </w:t>
      </w:r>
      <w:r w:rsidR="004D6F2F">
        <w:t xml:space="preserve">password-protected </w:t>
      </w:r>
      <w:r>
        <w:t xml:space="preserve">website for captured events, dashboards, and reports. </w:t>
      </w:r>
      <w:r w:rsidR="004D6F2F">
        <w:t xml:space="preserve">In the </w:t>
      </w:r>
      <w:r w:rsidR="00090418">
        <w:t>setting of a commercial fleet</w:t>
      </w:r>
      <w:r w:rsidR="004D6F2F">
        <w:t>, a supervisor</w:t>
      </w:r>
      <w:r>
        <w:t xml:space="preserve"> reviews the video</w:t>
      </w:r>
      <w:r w:rsidR="004D6F2F">
        <w:t>s</w:t>
      </w:r>
      <w:r>
        <w:t xml:space="preserve"> and the report generated by the </w:t>
      </w:r>
      <w:r w:rsidR="00DC3F72">
        <w:t>review</w:t>
      </w:r>
      <w:r>
        <w:t xml:space="preserve"> analyst with the driver</w:t>
      </w:r>
      <w:r w:rsidR="004D6F2F">
        <w:t>s</w:t>
      </w:r>
      <w:r>
        <w:t xml:space="preserve"> to pinpoint the risk</w:t>
      </w:r>
      <w:r w:rsidR="004D6F2F">
        <w:t>y</w:t>
      </w:r>
      <w:r>
        <w:t xml:space="preserve"> driving behavior</w:t>
      </w:r>
      <w:r w:rsidR="004D6F2F">
        <w:t xml:space="preserve">s </w:t>
      </w:r>
      <w:r>
        <w:t>and coach the driver</w:t>
      </w:r>
      <w:r w:rsidR="00090418">
        <w:t>s</w:t>
      </w:r>
      <w:r>
        <w:t xml:space="preserve"> on how to avoid future </w:t>
      </w:r>
      <w:r w:rsidR="00090418">
        <w:t xml:space="preserve">risky </w:t>
      </w:r>
      <w:r>
        <w:t>behaviors. Lastly, the driver</w:t>
      </w:r>
      <w:r w:rsidR="00090418">
        <w:t>s</w:t>
      </w:r>
      <w:r>
        <w:t xml:space="preserve"> return to the field with added knowledge and motivation to drive safely.  </w:t>
      </w:r>
    </w:p>
    <w:p w14:paraId="1C14604A" w14:textId="77777777" w:rsidR="001338E3" w:rsidRDefault="001338E3" w:rsidP="00042073">
      <w:pPr>
        <w:pStyle w:val="FMCSAFigure"/>
      </w:pPr>
      <w:r>
        <w:rPr>
          <w:noProof/>
        </w:rPr>
        <w:lastRenderedPageBreak/>
        <w:drawing>
          <wp:inline distT="0" distB="0" distL="0" distR="0" wp14:anchorId="544A0781" wp14:editId="370EB462">
            <wp:extent cx="5943600" cy="4772361"/>
            <wp:effectExtent l="0" t="0" r="0" b="0"/>
            <wp:docPr id="1" name="Picture 1" descr="DC_Lytx_Wheel_llustration_-MASTER_New-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Lytx_Wheel_llustration_-MASTER_New-Bl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772361"/>
                    </a:xfrm>
                    <a:prstGeom prst="rect">
                      <a:avLst/>
                    </a:prstGeom>
                    <a:noFill/>
                    <a:ln>
                      <a:noFill/>
                    </a:ln>
                  </pic:spPr>
                </pic:pic>
              </a:graphicData>
            </a:graphic>
          </wp:inline>
        </w:drawing>
      </w:r>
    </w:p>
    <w:p w14:paraId="54BEAD5B" w14:textId="72355CFE" w:rsidR="001338E3" w:rsidRPr="00904EDB" w:rsidRDefault="001338E3" w:rsidP="0094017F">
      <w:pPr>
        <w:pStyle w:val="FMCSACaption-Figure"/>
      </w:pPr>
      <w:bookmarkStart w:id="15" w:name="_Ref372630715"/>
      <w:bookmarkStart w:id="16" w:name="_Toc386448543"/>
      <w:r w:rsidRPr="00904EDB">
        <w:t xml:space="preserve">Figure </w:t>
      </w:r>
      <w:r w:rsidR="008A3EBB">
        <w:fldChar w:fldCharType="begin"/>
      </w:r>
      <w:r w:rsidR="008A3EBB">
        <w:instrText xml:space="preserve"> SEQ Figure \* ARABIC </w:instrText>
      </w:r>
      <w:r w:rsidR="008A3EBB">
        <w:fldChar w:fldCharType="separate"/>
      </w:r>
      <w:r w:rsidR="009B598E">
        <w:rPr>
          <w:noProof/>
        </w:rPr>
        <w:t>1</w:t>
      </w:r>
      <w:r w:rsidR="008A3EBB">
        <w:rPr>
          <w:noProof/>
        </w:rPr>
        <w:fldChar w:fldCharType="end"/>
      </w:r>
      <w:bookmarkEnd w:id="15"/>
      <w:r w:rsidRPr="00904EDB">
        <w:t xml:space="preserve">. </w:t>
      </w:r>
      <w:r w:rsidR="0094017F">
        <w:t xml:space="preserve">Illustration. Schematic of the </w:t>
      </w:r>
      <w:proofErr w:type="spellStart"/>
      <w:r w:rsidR="0094017F">
        <w:t>DriveCam</w:t>
      </w:r>
      <w:proofErr w:type="spellEnd"/>
      <w:r w:rsidR="00CF3EE5" w:rsidRPr="00293870">
        <w:rPr>
          <w:vertAlign w:val="superscript"/>
        </w:rPr>
        <w:t>®</w:t>
      </w:r>
      <w:r w:rsidR="0094017F">
        <w:t xml:space="preserve"> p</w:t>
      </w:r>
      <w:r w:rsidRPr="00904EDB">
        <w:t>rogram</w:t>
      </w:r>
      <w:bookmarkEnd w:id="16"/>
    </w:p>
    <w:p w14:paraId="292A0E92" w14:textId="19B8A669" w:rsidR="00090418" w:rsidRDefault="001338E3" w:rsidP="00042073">
      <w:pPr>
        <w:pStyle w:val="FMCSAText112above"/>
      </w:pPr>
      <w:r>
        <w:t>In a study sponsored by the F</w:t>
      </w:r>
      <w:r w:rsidR="00A7676E">
        <w:t>MCSA</w:t>
      </w:r>
      <w:r>
        <w:t xml:space="preserve">, Hickman </w:t>
      </w:r>
      <w:r w:rsidR="00F8390D">
        <w:t xml:space="preserve">and </w:t>
      </w:r>
      <w:proofErr w:type="spellStart"/>
      <w:r w:rsidR="00F8390D">
        <w:t>Hanowski</w:t>
      </w:r>
      <w:proofErr w:type="spellEnd"/>
      <w:r>
        <w:t xml:space="preserve"> (2011) </w:t>
      </w:r>
      <w:r w:rsidRPr="00904EDB">
        <w:t xml:space="preserve">instrumented </w:t>
      </w:r>
      <w:r>
        <w:t xml:space="preserve">100 tractor-trailers with </w:t>
      </w:r>
      <w:proofErr w:type="spellStart"/>
      <w:r w:rsidR="009128DD">
        <w:t>Lytx</w:t>
      </w:r>
      <w:proofErr w:type="spellEnd"/>
      <w:r w:rsidR="00090418">
        <w:t xml:space="preserve"> video</w:t>
      </w:r>
      <w:r w:rsidR="00FF7020">
        <w:t>-based devices</w:t>
      </w:r>
      <w:r>
        <w:t xml:space="preserve"> and collected data </w:t>
      </w:r>
      <w:r w:rsidRPr="00904EDB">
        <w:t>for 17 consecutive weeks while the</w:t>
      </w:r>
      <w:r w:rsidR="005149F4">
        <w:t xml:space="preserve"> trucks</w:t>
      </w:r>
      <w:r w:rsidRPr="00904EDB">
        <w:t xml:space="preserve"> made their normal, revenue-producing deliveries. During the 4-week </w:t>
      </w:r>
      <w:r w:rsidR="00F8390D">
        <w:t>b</w:t>
      </w:r>
      <w:r w:rsidRPr="00904EDB">
        <w:t xml:space="preserve">aseline phase, the </w:t>
      </w:r>
      <w:r w:rsidR="00FF7020">
        <w:t xml:space="preserve">device </w:t>
      </w:r>
      <w:r w:rsidRPr="00904EDB">
        <w:t xml:space="preserve">recorded safety-related events; however, the feedback light on the </w:t>
      </w:r>
      <w:r w:rsidR="00FF7020">
        <w:t>device</w:t>
      </w:r>
      <w:r w:rsidRPr="00904EDB">
        <w:t xml:space="preserve"> was disabled and safety managers did not have access to the recorded safety-related events to provide feedback to drivers. During the 13-week </w:t>
      </w:r>
      <w:r w:rsidR="00F8390D">
        <w:t>i</w:t>
      </w:r>
      <w:r w:rsidRPr="00904EDB">
        <w:t xml:space="preserve">ntervention phase, the feedback light on the </w:t>
      </w:r>
      <w:r w:rsidR="00FF7020">
        <w:t>device</w:t>
      </w:r>
      <w:r w:rsidRPr="00904EDB">
        <w:t xml:space="preserve"> was activated and safety managers had access to the recorded safety-related events and followed the </w:t>
      </w:r>
      <w:proofErr w:type="spellStart"/>
      <w:r w:rsidR="00F90766">
        <w:t>DriveCam</w:t>
      </w:r>
      <w:proofErr w:type="spellEnd"/>
      <w:r w:rsidR="00F90766">
        <w:t xml:space="preserve"> </w:t>
      </w:r>
      <w:r w:rsidR="00FF7020">
        <w:t>P</w:t>
      </w:r>
      <w:r w:rsidR="00090418">
        <w:t>rogram</w:t>
      </w:r>
      <w:r w:rsidR="00F90766">
        <w:t xml:space="preserve"> </w:t>
      </w:r>
      <w:r w:rsidRPr="00904EDB">
        <w:t xml:space="preserve">coaching protocol with drivers (when necessary). Carrier A significantly reduced the mean rate of recorded </w:t>
      </w:r>
      <w:r w:rsidR="00B527D4">
        <w:t xml:space="preserve">risky driving </w:t>
      </w:r>
      <w:r w:rsidRPr="00904EDB">
        <w:t>events</w:t>
      </w:r>
      <w:r w:rsidR="005149F4">
        <w:t xml:space="preserve"> per </w:t>
      </w:r>
      <w:r w:rsidRPr="00904EDB">
        <w:t xml:space="preserve">10,000 miles from </w:t>
      </w:r>
      <w:r w:rsidR="00F8390D">
        <w:t>b</w:t>
      </w:r>
      <w:r w:rsidRPr="00904EDB">
        <w:t xml:space="preserve">aseline to </w:t>
      </w:r>
      <w:r w:rsidR="00F8390D">
        <w:t>i</w:t>
      </w:r>
      <w:r w:rsidRPr="00904EDB">
        <w:t>ntervention by 37 percent (</w:t>
      </w:r>
      <w:r w:rsidRPr="00904EDB">
        <w:rPr>
          <w:i/>
        </w:rPr>
        <w:t>p</w:t>
      </w:r>
      <w:r w:rsidRPr="00904EDB">
        <w:t xml:space="preserve"> = 0.046), </w:t>
      </w:r>
      <w:r>
        <w:t xml:space="preserve">and </w:t>
      </w:r>
      <w:r w:rsidRPr="00904EDB">
        <w:t xml:space="preserve">Carrier B significantly reduced the mean rate of recorded </w:t>
      </w:r>
      <w:r w:rsidR="00B527D4">
        <w:t xml:space="preserve">risky driving </w:t>
      </w:r>
      <w:r w:rsidRPr="00904EDB">
        <w:t>events</w:t>
      </w:r>
      <w:r w:rsidR="005149F4">
        <w:t xml:space="preserve"> per </w:t>
      </w:r>
      <w:r w:rsidRPr="00904EDB">
        <w:t xml:space="preserve">10,000 miles from </w:t>
      </w:r>
      <w:r w:rsidR="00F8390D">
        <w:t>b</w:t>
      </w:r>
      <w:r w:rsidRPr="00904EDB">
        <w:t xml:space="preserve">aseline to </w:t>
      </w:r>
      <w:r w:rsidR="00F8390D">
        <w:t>i</w:t>
      </w:r>
      <w:r w:rsidRPr="00904EDB">
        <w:t>ntervention by 52.2 percent (</w:t>
      </w:r>
      <w:r w:rsidRPr="00904EDB">
        <w:rPr>
          <w:i/>
        </w:rPr>
        <w:t>p</w:t>
      </w:r>
      <w:r w:rsidRPr="00904EDB">
        <w:t xml:space="preserve"> = 0.03). </w:t>
      </w:r>
      <w:r>
        <w:t>Drivers who received a coaching session at Carrier A reduced th</w:t>
      </w:r>
      <w:r w:rsidRPr="00F067CE">
        <w:t xml:space="preserve">eir mean rate of severe </w:t>
      </w:r>
      <w:r w:rsidR="00B527D4">
        <w:t xml:space="preserve">risky driving </w:t>
      </w:r>
      <w:r w:rsidRPr="00F067CE">
        <w:t>events</w:t>
      </w:r>
      <w:r w:rsidR="005149F4">
        <w:t xml:space="preserve"> per </w:t>
      </w:r>
      <w:r w:rsidRPr="00F067CE">
        <w:t xml:space="preserve">10,000 miles from </w:t>
      </w:r>
      <w:r w:rsidR="00F8390D">
        <w:t>b</w:t>
      </w:r>
      <w:r w:rsidRPr="00F067CE">
        <w:t xml:space="preserve">aseline to the </w:t>
      </w:r>
      <w:r w:rsidR="00F8390D">
        <w:t>i</w:t>
      </w:r>
      <w:r w:rsidRPr="00F067CE">
        <w:t>ntervention phase by 75.5 percent (</w:t>
      </w:r>
      <w:r w:rsidRPr="00F067CE">
        <w:rPr>
          <w:bCs/>
          <w:i/>
        </w:rPr>
        <w:t>p</w:t>
      </w:r>
      <w:r w:rsidRPr="00F067CE">
        <w:rPr>
          <w:bCs/>
        </w:rPr>
        <w:t xml:space="preserve"> = 0.073). </w:t>
      </w:r>
      <w:r w:rsidR="0049108C" w:rsidRPr="0049108C">
        <w:rPr>
          <w:bCs/>
        </w:rPr>
        <w:t xml:space="preserve">A </w:t>
      </w:r>
      <w:r w:rsidR="0049108C" w:rsidRPr="0049108C">
        <w:t xml:space="preserve">“severe” risky driving event was defined as any </w:t>
      </w:r>
      <w:r w:rsidR="0049108C">
        <w:t xml:space="preserve">risky driving </w:t>
      </w:r>
      <w:r w:rsidR="0049108C" w:rsidRPr="0049108C">
        <w:t>event with an Event Score &gt; 3</w:t>
      </w:r>
      <w:r w:rsidR="0049108C">
        <w:t>. This usually entailed the driver performing multiple risky driving behavior</w:t>
      </w:r>
      <w:r w:rsidR="00AA0BB4">
        <w:t>s</w:t>
      </w:r>
      <w:r w:rsidR="0049108C">
        <w:t xml:space="preserve"> and/or a near-crash or crash scenario.</w:t>
      </w:r>
      <w:r w:rsidR="0049108C">
        <w:rPr>
          <w:sz w:val="23"/>
          <w:szCs w:val="23"/>
        </w:rPr>
        <w:t xml:space="preserve"> </w:t>
      </w:r>
      <w:r w:rsidRPr="00904EDB">
        <w:t xml:space="preserve">The results suggest the combination of onboard safety monitoring </w:t>
      </w:r>
      <w:r w:rsidRPr="00904EDB">
        <w:lastRenderedPageBreak/>
        <w:t xml:space="preserve">and behavioral coaching </w:t>
      </w:r>
      <w:r>
        <w:t xml:space="preserve">provided by the </w:t>
      </w:r>
      <w:proofErr w:type="spellStart"/>
      <w:r>
        <w:t>DriveCam</w:t>
      </w:r>
      <w:proofErr w:type="spellEnd"/>
      <w:r>
        <w:t xml:space="preserve"> </w:t>
      </w:r>
      <w:r w:rsidR="00FF7020">
        <w:t>P</w:t>
      </w:r>
      <w:r>
        <w:t xml:space="preserve">rogram </w:t>
      </w:r>
      <w:r w:rsidRPr="00904EDB">
        <w:t xml:space="preserve">were responsible for the reduction </w:t>
      </w:r>
      <w:r w:rsidR="009128DD">
        <w:t xml:space="preserve">in </w:t>
      </w:r>
      <w:r w:rsidR="00B527D4">
        <w:t>risky driving</w:t>
      </w:r>
      <w:r w:rsidRPr="00904EDB">
        <w:t xml:space="preserve"> events.</w:t>
      </w:r>
      <w:r w:rsidR="00090418" w:rsidRPr="00090418">
        <w:t xml:space="preserve"> </w:t>
      </w:r>
    </w:p>
    <w:p w14:paraId="69E67168" w14:textId="7CAED7A1" w:rsidR="00090418" w:rsidRDefault="00090418" w:rsidP="00042073">
      <w:pPr>
        <w:pStyle w:val="FMCSAText1"/>
        <w:rPr>
          <w:color w:val="000000"/>
        </w:rPr>
      </w:pPr>
      <w:proofErr w:type="spellStart"/>
      <w:r w:rsidRPr="00B924EC">
        <w:t>McGehee</w:t>
      </w:r>
      <w:proofErr w:type="spellEnd"/>
      <w:r w:rsidR="000F0E24">
        <w:t xml:space="preserve">, </w:t>
      </w:r>
      <w:proofErr w:type="spellStart"/>
      <w:r w:rsidR="000F0E24">
        <w:t>Raby</w:t>
      </w:r>
      <w:proofErr w:type="spellEnd"/>
      <w:r w:rsidR="000F0E24">
        <w:t>, Carney, Lee, and Reyes</w:t>
      </w:r>
      <w:r w:rsidRPr="00B924EC">
        <w:t xml:space="preserve"> (2007)</w:t>
      </w:r>
      <w:r w:rsidRPr="00904EDB">
        <w:t xml:space="preserve"> used </w:t>
      </w:r>
      <w:r w:rsidR="00D92A2E">
        <w:t xml:space="preserve">the </w:t>
      </w:r>
      <w:proofErr w:type="spellStart"/>
      <w:r w:rsidR="00D92A2E">
        <w:t>DriveCam</w:t>
      </w:r>
      <w:proofErr w:type="spellEnd"/>
      <w:r w:rsidR="00D92A2E">
        <w:t xml:space="preserve"> Program</w:t>
      </w:r>
      <w:r w:rsidRPr="00904EDB">
        <w:t xml:space="preserve"> with newly licensed teen drivers. This technology provided novice teen drivers, and their parents, with a means of identifying their risky driving behaviors so that feedback </w:t>
      </w:r>
      <w:r>
        <w:t xml:space="preserve">and coaching </w:t>
      </w:r>
      <w:r w:rsidRPr="00904EDB">
        <w:t xml:space="preserve">could be provided to reduce future at-risk driving behaviors. </w:t>
      </w:r>
      <w:proofErr w:type="spellStart"/>
      <w:r w:rsidRPr="00904EDB">
        <w:t>McGehee</w:t>
      </w:r>
      <w:proofErr w:type="spellEnd"/>
      <w:r w:rsidRPr="00904EDB">
        <w:t xml:space="preserve"> et al. (2007) paired this new technology with parental feedback </w:t>
      </w:r>
      <w:r>
        <w:t xml:space="preserve">and coaching </w:t>
      </w:r>
      <w:r w:rsidRPr="00904EDB">
        <w:t xml:space="preserve">in the form of a weekly video review and a graphical report card. </w:t>
      </w:r>
      <w:r w:rsidR="005149F4">
        <w:t>The personal vehicle of e</w:t>
      </w:r>
      <w:r w:rsidRPr="00904EDB">
        <w:t xml:space="preserve">ach teen driver </w:t>
      </w:r>
      <w:r w:rsidR="005149F4">
        <w:t>was</w:t>
      </w:r>
      <w:r w:rsidRPr="00904EDB">
        <w:t xml:space="preserve"> equipped with an event-triggered video device designed to capture 20-second clips of the forward and cabin views whenever the vehicle exceeded lateral or forward threshold accelerations. Results indicated th</w:t>
      </w:r>
      <w:r>
        <w:t xml:space="preserve">e combination of video feedback/coaching </w:t>
      </w:r>
      <w:r w:rsidRPr="00904EDB">
        <w:t xml:space="preserve">and a graphical report card significantly decreased the rate of </w:t>
      </w:r>
      <w:r w:rsidR="00B527D4">
        <w:t xml:space="preserve">risky driving </w:t>
      </w:r>
      <w:r w:rsidRPr="00904EDB">
        <w:t xml:space="preserve">events in teen drivers. </w:t>
      </w:r>
      <w:r w:rsidRPr="00904EDB">
        <w:rPr>
          <w:color w:val="000000"/>
        </w:rPr>
        <w:t xml:space="preserve">In the first </w:t>
      </w:r>
      <w:r w:rsidR="003F7F76">
        <w:rPr>
          <w:color w:val="000000"/>
        </w:rPr>
        <w:t>nine</w:t>
      </w:r>
      <w:r w:rsidR="004859B6" w:rsidRPr="00904EDB">
        <w:rPr>
          <w:color w:val="000000"/>
        </w:rPr>
        <w:t xml:space="preserve"> </w:t>
      </w:r>
      <w:r w:rsidRPr="00904EDB">
        <w:rPr>
          <w:color w:val="000000"/>
        </w:rPr>
        <w:t xml:space="preserve">weeks of the intervention, the teen drivers reduced their rate of </w:t>
      </w:r>
      <w:r w:rsidR="00B527D4">
        <w:t xml:space="preserve">risky driving </w:t>
      </w:r>
      <w:r w:rsidRPr="00904EDB">
        <w:rPr>
          <w:color w:val="000000"/>
        </w:rPr>
        <w:t xml:space="preserve">events from an average of 8.6 </w:t>
      </w:r>
      <w:r w:rsidR="00B527D4">
        <w:t xml:space="preserve">risky driving </w:t>
      </w:r>
      <w:r w:rsidRPr="00904EDB">
        <w:rPr>
          <w:color w:val="000000"/>
        </w:rPr>
        <w:t xml:space="preserve">events per 1,000 miles during baseline to 3.6 </w:t>
      </w:r>
      <w:r w:rsidR="00B527D4">
        <w:t xml:space="preserve">risky driving </w:t>
      </w:r>
      <w:r w:rsidRPr="00904EDB">
        <w:rPr>
          <w:color w:val="000000"/>
        </w:rPr>
        <w:t xml:space="preserve">events per 1,000 miles (58 percent reduction). The group further reduced the mean rate of </w:t>
      </w:r>
      <w:r w:rsidR="00B527D4">
        <w:t xml:space="preserve">risky driving </w:t>
      </w:r>
      <w:r w:rsidRPr="00904EDB">
        <w:rPr>
          <w:color w:val="000000"/>
        </w:rPr>
        <w:t xml:space="preserve">events to 2.1 per 1,000 miles in the following </w:t>
      </w:r>
      <w:r w:rsidR="003F7F76">
        <w:rPr>
          <w:color w:val="000000"/>
        </w:rPr>
        <w:t>nine</w:t>
      </w:r>
      <w:r w:rsidR="005149F4" w:rsidRPr="00904EDB">
        <w:rPr>
          <w:color w:val="000000"/>
        </w:rPr>
        <w:t xml:space="preserve"> </w:t>
      </w:r>
      <w:r w:rsidRPr="00904EDB">
        <w:rPr>
          <w:color w:val="000000"/>
        </w:rPr>
        <w:t xml:space="preserve">weeks (76 percent reduction). The decrease from 8.6 to 2.1 </w:t>
      </w:r>
      <w:r w:rsidR="00B527D4">
        <w:t xml:space="preserve">risky driving </w:t>
      </w:r>
      <w:r w:rsidRPr="00904EDB">
        <w:rPr>
          <w:color w:val="000000"/>
        </w:rPr>
        <w:t>events per 1,000 miles was statistically significant (</w:t>
      </w:r>
      <w:r w:rsidRPr="00904EDB">
        <w:rPr>
          <w:i/>
          <w:color w:val="000000"/>
        </w:rPr>
        <w:t>t</w:t>
      </w:r>
      <w:r w:rsidRPr="00904EDB">
        <w:rPr>
          <w:color w:val="000000"/>
        </w:rPr>
        <w:t xml:space="preserve"> = 4.15, </w:t>
      </w:r>
      <w:r w:rsidRPr="00904EDB">
        <w:rPr>
          <w:i/>
          <w:color w:val="000000"/>
        </w:rPr>
        <w:t>p</w:t>
      </w:r>
      <w:r w:rsidRPr="00904EDB">
        <w:rPr>
          <w:color w:val="000000"/>
        </w:rPr>
        <w:t xml:space="preserve"> = 0.0007). </w:t>
      </w:r>
    </w:p>
    <w:p w14:paraId="71AA169D" w14:textId="77777777" w:rsidR="009128DD" w:rsidRDefault="009128DD" w:rsidP="00042073">
      <w:pPr>
        <w:pStyle w:val="FMCSAH2Autonumber"/>
      </w:pPr>
      <w:bookmarkStart w:id="17" w:name="_Toc383419234"/>
      <w:bookmarkStart w:id="18" w:name="_Toc383506668"/>
      <w:bookmarkStart w:id="19" w:name="_Toc383506740"/>
      <w:bookmarkStart w:id="20" w:name="_Toc383419235"/>
      <w:bookmarkStart w:id="21" w:name="_Toc383506669"/>
      <w:bookmarkStart w:id="22" w:name="_Toc383506741"/>
      <w:bookmarkStart w:id="23" w:name="_Toc386448529"/>
      <w:bookmarkEnd w:id="17"/>
      <w:bookmarkEnd w:id="18"/>
      <w:bookmarkEnd w:id="19"/>
      <w:bookmarkEnd w:id="20"/>
      <w:bookmarkEnd w:id="21"/>
      <w:bookmarkEnd w:id="22"/>
      <w:r>
        <w:t>OVERVIEW OF THE CURRENT STUDY</w:t>
      </w:r>
      <w:bookmarkEnd w:id="23"/>
    </w:p>
    <w:p w14:paraId="253266D2" w14:textId="0BFBCF61" w:rsidR="001338E3" w:rsidRPr="005D3FEC" w:rsidRDefault="0049108C" w:rsidP="00042073">
      <w:pPr>
        <w:pStyle w:val="FMCSAText1"/>
      </w:pPr>
      <w:r>
        <w:t xml:space="preserve">As shown above, the results of the </w:t>
      </w:r>
      <w:proofErr w:type="spellStart"/>
      <w:r>
        <w:t>DriveCam</w:t>
      </w:r>
      <w:proofErr w:type="spellEnd"/>
      <w:r>
        <w:t xml:space="preserve"> Program were consistent in truck drivers and teen driver</w:t>
      </w:r>
      <w:r w:rsidR="00F766F8">
        <w:t>s</w:t>
      </w:r>
      <w:r>
        <w:t xml:space="preserve">. </w:t>
      </w:r>
      <w:r w:rsidR="000A3119" w:rsidRPr="00F067CE">
        <w:t xml:space="preserve">Although these results are impressive, to date no </w:t>
      </w:r>
      <w:r w:rsidR="000A3119">
        <w:t xml:space="preserve">published </w:t>
      </w:r>
      <w:r w:rsidR="000A3119" w:rsidRPr="00F067CE">
        <w:t>study has shown the potential reduction in fatal</w:t>
      </w:r>
      <w:r w:rsidR="000A3119">
        <w:t xml:space="preserve"> and injury</w:t>
      </w:r>
      <w:r w:rsidR="000A3119" w:rsidRPr="00F067CE">
        <w:t xml:space="preserve"> crashes using </w:t>
      </w:r>
      <w:proofErr w:type="spellStart"/>
      <w:r w:rsidR="000A3119">
        <w:t>Lytx’s</w:t>
      </w:r>
      <w:proofErr w:type="spellEnd"/>
      <w:r w:rsidR="000A3119">
        <w:t xml:space="preserve"> </w:t>
      </w:r>
      <w:proofErr w:type="spellStart"/>
      <w:r w:rsidR="000A3119">
        <w:t>DriveCam</w:t>
      </w:r>
      <w:proofErr w:type="spellEnd"/>
      <w:r w:rsidR="000A3119">
        <w:t xml:space="preserve"> P</w:t>
      </w:r>
      <w:r w:rsidR="000A3119" w:rsidRPr="00F067CE">
        <w:t xml:space="preserve">rogram. </w:t>
      </w:r>
      <w:r w:rsidR="001338E3" w:rsidRPr="00F067CE">
        <w:t>The current study model</w:t>
      </w:r>
      <w:r w:rsidR="00834320">
        <w:t>ed</w:t>
      </w:r>
      <w:r w:rsidR="001338E3" w:rsidRPr="00F067CE">
        <w:t xml:space="preserve"> the potential reduction in fatal </w:t>
      </w:r>
      <w:r w:rsidR="009128DD">
        <w:t>and injury c</w:t>
      </w:r>
      <w:r w:rsidR="001338E3" w:rsidRPr="00F067CE">
        <w:t xml:space="preserve">rashes </w:t>
      </w:r>
      <w:r w:rsidR="009128DD">
        <w:t>(and their associated fatalities and injuries) in large trucks and buses in the</w:t>
      </w:r>
      <w:r w:rsidR="001338E3">
        <w:t xml:space="preserve"> </w:t>
      </w:r>
      <w:r w:rsidR="001338E3" w:rsidRPr="00F067CE">
        <w:t>U</w:t>
      </w:r>
      <w:r w:rsidR="005149F4">
        <w:t xml:space="preserve">nited </w:t>
      </w:r>
      <w:r w:rsidR="001338E3" w:rsidRPr="00F067CE">
        <w:t>S</w:t>
      </w:r>
      <w:r w:rsidR="005149F4">
        <w:t>tates</w:t>
      </w:r>
      <w:r w:rsidR="001338E3" w:rsidRPr="00F067CE">
        <w:t xml:space="preserve"> </w:t>
      </w:r>
      <w:r w:rsidR="009128DD">
        <w:t xml:space="preserve">if </w:t>
      </w:r>
      <w:r>
        <w:t xml:space="preserve">all </w:t>
      </w:r>
      <w:r w:rsidR="009128DD">
        <w:t xml:space="preserve">these </w:t>
      </w:r>
      <w:r w:rsidR="001338E3" w:rsidRPr="00F067CE">
        <w:t xml:space="preserve">vehicles were part of the </w:t>
      </w:r>
      <w:proofErr w:type="spellStart"/>
      <w:r w:rsidR="00090418">
        <w:t>DriveCam</w:t>
      </w:r>
      <w:proofErr w:type="spellEnd"/>
      <w:r w:rsidR="00090418">
        <w:t xml:space="preserve"> </w:t>
      </w:r>
      <w:r w:rsidR="003F7F76">
        <w:t>P</w:t>
      </w:r>
      <w:r w:rsidR="001338E3" w:rsidRPr="00F067CE">
        <w:t>rogram</w:t>
      </w:r>
      <w:r w:rsidR="001338E3" w:rsidRPr="005D3FEC">
        <w:t>.</w:t>
      </w:r>
    </w:p>
    <w:p w14:paraId="61E8DCD5" w14:textId="65FD888E" w:rsidR="006F2BDC" w:rsidRDefault="006F2BDC">
      <w:pPr>
        <w:spacing w:after="160" w:line="259" w:lineRule="auto"/>
        <w:sectPr w:rsidR="006F2BDC" w:rsidSect="009B598E">
          <w:footerReference w:type="default" r:id="rId11"/>
          <w:type w:val="oddPage"/>
          <w:pgSz w:w="12240" w:h="15840"/>
          <w:pgMar w:top="1440" w:right="1440" w:bottom="1440" w:left="1440" w:header="720" w:footer="720" w:gutter="0"/>
          <w:pgNumType w:start="1"/>
          <w:cols w:space="720"/>
          <w:docGrid w:linePitch="360"/>
        </w:sectPr>
      </w:pPr>
    </w:p>
    <w:p w14:paraId="0CB72309" w14:textId="77777777" w:rsidR="00A8032C" w:rsidRDefault="00A8032C" w:rsidP="00042073">
      <w:pPr>
        <w:pStyle w:val="FMCSAH1Autonumber"/>
      </w:pPr>
      <w:bookmarkStart w:id="24" w:name="_Toc383419237"/>
      <w:bookmarkStart w:id="25" w:name="_Toc383506671"/>
      <w:bookmarkStart w:id="26" w:name="_Toc383506743"/>
      <w:bookmarkStart w:id="27" w:name="_Toc386448530"/>
      <w:bookmarkEnd w:id="24"/>
      <w:bookmarkEnd w:id="25"/>
      <w:bookmarkEnd w:id="26"/>
      <w:r>
        <w:lastRenderedPageBreak/>
        <w:t>METHODS</w:t>
      </w:r>
      <w:bookmarkEnd w:id="27"/>
    </w:p>
    <w:p w14:paraId="508560E3" w14:textId="099A1510" w:rsidR="00B773F2" w:rsidRPr="00010E05" w:rsidRDefault="00010E05" w:rsidP="00042073">
      <w:pPr>
        <w:pStyle w:val="FMCSAH2Autonumber"/>
      </w:pPr>
      <w:bookmarkStart w:id="28" w:name="_Toc383419239"/>
      <w:bookmarkStart w:id="29" w:name="_Toc386448531"/>
      <w:bookmarkEnd w:id="28"/>
      <w:r w:rsidRPr="00042073">
        <w:t>GENERAL ESTIMATES sYSTEM (</w:t>
      </w:r>
      <w:r w:rsidR="00B773F2" w:rsidRPr="00010E05">
        <w:t>GES</w:t>
      </w:r>
      <w:r w:rsidRPr="00010E05">
        <w:t>)</w:t>
      </w:r>
      <w:r w:rsidR="00B773F2" w:rsidRPr="00010E05">
        <w:t xml:space="preserve"> DATABASE</w:t>
      </w:r>
      <w:bookmarkEnd w:id="29"/>
    </w:p>
    <w:p w14:paraId="27E2D5D5" w14:textId="2A7FDD6D" w:rsidR="00B773F2" w:rsidRDefault="00B773F2" w:rsidP="00042073">
      <w:pPr>
        <w:pStyle w:val="FMCSAText1"/>
      </w:pPr>
      <w:r>
        <w:t xml:space="preserve">The </w:t>
      </w:r>
      <w:r w:rsidR="003A7D68">
        <w:t>General Estimates System (</w:t>
      </w:r>
      <w:r>
        <w:t>GES</w:t>
      </w:r>
      <w:r w:rsidR="003A7D68">
        <w:t>)</w:t>
      </w:r>
      <w:r>
        <w:t xml:space="preserve"> database include</w:t>
      </w:r>
      <w:r w:rsidR="00444872">
        <w:t>s</w:t>
      </w:r>
      <w:r>
        <w:t xml:space="preserve"> information on the </w:t>
      </w:r>
      <w:r w:rsidRPr="00D5196E">
        <w:t>vehicle</w:t>
      </w:r>
      <w:r>
        <w:t xml:space="preserve">, </w:t>
      </w:r>
      <w:r w:rsidRPr="00D5196E">
        <w:t>injur</w:t>
      </w:r>
      <w:r>
        <w:t xml:space="preserve">ies and </w:t>
      </w:r>
      <w:r w:rsidRPr="00D5196E">
        <w:t>fatalit</w:t>
      </w:r>
      <w:r>
        <w:t>ies</w:t>
      </w:r>
      <w:r w:rsidRPr="00D5196E">
        <w:t>,</w:t>
      </w:r>
      <w:r>
        <w:t xml:space="preserve"> violations, and contributing factors</w:t>
      </w:r>
      <w:r w:rsidRPr="00D5196E">
        <w:t xml:space="preserve"> for a sample of crashes </w:t>
      </w:r>
      <w:r>
        <w:t xml:space="preserve">in calendar </w:t>
      </w:r>
      <w:r w:rsidRPr="00D5196E">
        <w:t xml:space="preserve">years 2010 to 2012. </w:t>
      </w:r>
      <w:r>
        <w:t xml:space="preserve">The GES database is built from </w:t>
      </w:r>
      <w:r w:rsidR="003A7D68">
        <w:t xml:space="preserve">a random sample of </w:t>
      </w:r>
      <w:r>
        <w:t xml:space="preserve">police accident reports (PAR) from 400 police agencies in 60 </w:t>
      </w:r>
      <w:r w:rsidR="003A7D68">
        <w:t xml:space="preserve">different </w:t>
      </w:r>
      <w:r>
        <w:t xml:space="preserve">geographic sites. Data collectors visit the police agencies at least once a month to collect a sample of qualifying crashes. To qualify for </w:t>
      </w:r>
      <w:r w:rsidR="003A7D68">
        <w:t xml:space="preserve">inclusion in </w:t>
      </w:r>
      <w:r>
        <w:t xml:space="preserve">the GES database, the PAR “must involve at least one motor vehicle traveling on a </w:t>
      </w:r>
      <w:r w:rsidR="00051664">
        <w:t>traffic-way</w:t>
      </w:r>
      <w:r>
        <w:t xml:space="preserve">, and must result in property damage, injury, or death” (National Highway Traffic Safety Administration, 2014, p. 10). </w:t>
      </w:r>
      <w:r w:rsidR="001552E9" w:rsidRPr="00501A73">
        <w:fldChar w:fldCharType="begin"/>
      </w:r>
      <w:r w:rsidR="001552E9" w:rsidRPr="00501A73">
        <w:instrText xml:space="preserve"> REF _Ref381716181 \h  \* MERGEFORMAT </w:instrText>
      </w:r>
      <w:r w:rsidR="001552E9" w:rsidRPr="00501A73">
        <w:fldChar w:fldCharType="separate"/>
      </w:r>
      <w:r w:rsidR="009B598E" w:rsidRPr="003A7D68">
        <w:t xml:space="preserve">Table </w:t>
      </w:r>
      <w:r w:rsidR="009B598E">
        <w:rPr>
          <w:noProof/>
        </w:rPr>
        <w:t>1</w:t>
      </w:r>
      <w:r w:rsidR="001552E9" w:rsidRPr="00501A73">
        <w:fldChar w:fldCharType="end"/>
      </w:r>
      <w:r w:rsidR="001552E9" w:rsidRPr="00501A73">
        <w:t xml:space="preserve"> below</w:t>
      </w:r>
      <w:r w:rsidR="001552E9">
        <w:t xml:space="preserve"> shows t</w:t>
      </w:r>
      <w:r>
        <w:t xml:space="preserve">he total number of crashes collected in </w:t>
      </w:r>
      <w:r w:rsidR="005149F4">
        <w:t xml:space="preserve">the </w:t>
      </w:r>
      <w:r>
        <w:t>GES for years 2010, 2011, and 2012.</w:t>
      </w:r>
    </w:p>
    <w:p w14:paraId="51EB6FC9" w14:textId="62B5C18B" w:rsidR="00B773F2" w:rsidRPr="002C2708" w:rsidRDefault="00B773F2" w:rsidP="0094017F">
      <w:pPr>
        <w:pStyle w:val="FMCSACaption-Table"/>
        <w:rPr>
          <w:rFonts w:ascii="Times New Roman" w:hAnsi="Times New Roman"/>
          <w:i/>
          <w:sz w:val="24"/>
        </w:rPr>
      </w:pPr>
      <w:bookmarkStart w:id="30" w:name="_Ref381716181"/>
      <w:bookmarkStart w:id="31" w:name="_Toc386448549"/>
      <w:r w:rsidRPr="003A7D68">
        <w:t xml:space="preserve">Table </w:t>
      </w:r>
      <w:r w:rsidR="008A3EBB">
        <w:fldChar w:fldCharType="begin"/>
      </w:r>
      <w:r w:rsidR="008A3EBB">
        <w:instrText xml:space="preserve"> SEQ Table \* ARABIC </w:instrText>
      </w:r>
      <w:r w:rsidR="008A3EBB">
        <w:fldChar w:fldCharType="separate"/>
      </w:r>
      <w:r w:rsidR="009B598E">
        <w:rPr>
          <w:noProof/>
        </w:rPr>
        <w:t>1</w:t>
      </w:r>
      <w:r w:rsidR="008A3EBB">
        <w:rPr>
          <w:noProof/>
        </w:rPr>
        <w:fldChar w:fldCharType="end"/>
      </w:r>
      <w:bookmarkEnd w:id="30"/>
      <w:r w:rsidRPr="003A7D68">
        <w:t>. Number of Crashes in the GES Database in Years 2010 to 2012</w:t>
      </w:r>
      <w:bookmarkEnd w:id="31"/>
    </w:p>
    <w:tbl>
      <w:tblPr>
        <w:tblStyle w:val="FMCSATable1Style"/>
        <w:tblW w:w="0" w:type="auto"/>
        <w:tblLayout w:type="fixed"/>
        <w:tblLook w:val="04A0" w:firstRow="1" w:lastRow="0" w:firstColumn="1" w:lastColumn="0" w:noHBand="0" w:noVBand="1"/>
      </w:tblPr>
      <w:tblGrid>
        <w:gridCol w:w="1975"/>
        <w:gridCol w:w="2880"/>
      </w:tblGrid>
      <w:tr w:rsidR="00B773F2" w14:paraId="42797BD7" w14:textId="77777777" w:rsidTr="00042073">
        <w:trPr>
          <w:cnfStyle w:val="100000000000" w:firstRow="1" w:lastRow="0" w:firstColumn="0" w:lastColumn="0" w:oddVBand="0" w:evenVBand="0" w:oddHBand="0" w:evenHBand="0" w:firstRowFirstColumn="0" w:firstRowLastColumn="0" w:lastRowFirstColumn="0" w:lastRowLastColumn="0"/>
          <w:trHeight w:val="432"/>
        </w:trPr>
        <w:tc>
          <w:tcPr>
            <w:tcW w:w="1975" w:type="dxa"/>
          </w:tcPr>
          <w:p w14:paraId="502C42CB" w14:textId="77777777" w:rsidR="00B773F2" w:rsidRPr="00042073" w:rsidRDefault="00B773F2" w:rsidP="003A7D68">
            <w:pPr>
              <w:spacing w:after="0"/>
              <w:rPr>
                <w:rFonts w:ascii="Arial" w:hAnsi="Arial" w:cs="Arial"/>
                <w:b/>
              </w:rPr>
            </w:pPr>
            <w:r w:rsidRPr="00042073">
              <w:rPr>
                <w:rFonts w:ascii="Arial" w:hAnsi="Arial" w:cs="Arial"/>
                <w:b/>
                <w:sz w:val="22"/>
              </w:rPr>
              <w:t>Year</w:t>
            </w:r>
          </w:p>
        </w:tc>
        <w:tc>
          <w:tcPr>
            <w:tcW w:w="2880" w:type="dxa"/>
          </w:tcPr>
          <w:p w14:paraId="4D0B383E" w14:textId="77777777" w:rsidR="00B773F2" w:rsidRPr="00042073" w:rsidRDefault="00B773F2" w:rsidP="003A7D68">
            <w:pPr>
              <w:spacing w:after="0"/>
              <w:rPr>
                <w:rFonts w:ascii="Arial" w:hAnsi="Arial" w:cs="Arial"/>
                <w:b/>
              </w:rPr>
            </w:pPr>
            <w:r w:rsidRPr="00042073">
              <w:rPr>
                <w:rFonts w:ascii="Arial" w:hAnsi="Arial" w:cs="Arial"/>
                <w:b/>
                <w:sz w:val="22"/>
              </w:rPr>
              <w:t>Number of Crashes</w:t>
            </w:r>
          </w:p>
        </w:tc>
      </w:tr>
      <w:tr w:rsidR="00B773F2" w14:paraId="51461FFF" w14:textId="77777777" w:rsidTr="00042073">
        <w:trPr>
          <w:trHeight w:val="432"/>
        </w:trPr>
        <w:tc>
          <w:tcPr>
            <w:tcW w:w="1975" w:type="dxa"/>
          </w:tcPr>
          <w:p w14:paraId="4990AE5D" w14:textId="77777777" w:rsidR="00B773F2" w:rsidRPr="00042073" w:rsidRDefault="00B773F2" w:rsidP="003A7D68">
            <w:pPr>
              <w:spacing w:after="0"/>
              <w:jc w:val="center"/>
              <w:rPr>
                <w:rFonts w:ascii="Arial" w:hAnsi="Arial" w:cs="Arial"/>
              </w:rPr>
            </w:pPr>
            <w:r w:rsidRPr="00042073">
              <w:rPr>
                <w:rFonts w:ascii="Arial" w:hAnsi="Arial" w:cs="Arial"/>
              </w:rPr>
              <w:t>2012</w:t>
            </w:r>
          </w:p>
        </w:tc>
        <w:tc>
          <w:tcPr>
            <w:tcW w:w="2880" w:type="dxa"/>
          </w:tcPr>
          <w:p w14:paraId="4E7DF5A8" w14:textId="77777777" w:rsidR="00B773F2" w:rsidRPr="00042073" w:rsidRDefault="00B773F2" w:rsidP="003A7D68">
            <w:pPr>
              <w:spacing w:after="0"/>
              <w:jc w:val="center"/>
              <w:rPr>
                <w:rFonts w:ascii="Arial" w:hAnsi="Arial" w:cs="Arial"/>
              </w:rPr>
            </w:pPr>
            <w:r w:rsidRPr="00042073">
              <w:rPr>
                <w:rFonts w:ascii="Arial" w:hAnsi="Arial" w:cs="Arial"/>
              </w:rPr>
              <w:t>61,598</w:t>
            </w:r>
          </w:p>
        </w:tc>
      </w:tr>
      <w:tr w:rsidR="00B773F2" w14:paraId="397B7C3F" w14:textId="77777777" w:rsidTr="00042073">
        <w:trPr>
          <w:trHeight w:val="432"/>
        </w:trPr>
        <w:tc>
          <w:tcPr>
            <w:tcW w:w="1975" w:type="dxa"/>
          </w:tcPr>
          <w:p w14:paraId="0A465E0B" w14:textId="77777777" w:rsidR="00B773F2" w:rsidRPr="00042073" w:rsidRDefault="00B773F2" w:rsidP="003A7D68">
            <w:pPr>
              <w:spacing w:after="0"/>
              <w:jc w:val="center"/>
              <w:rPr>
                <w:rFonts w:ascii="Arial" w:hAnsi="Arial" w:cs="Arial"/>
              </w:rPr>
            </w:pPr>
            <w:r w:rsidRPr="00042073">
              <w:rPr>
                <w:rFonts w:ascii="Arial" w:hAnsi="Arial" w:cs="Arial"/>
              </w:rPr>
              <w:t>2011</w:t>
            </w:r>
          </w:p>
        </w:tc>
        <w:tc>
          <w:tcPr>
            <w:tcW w:w="2880" w:type="dxa"/>
          </w:tcPr>
          <w:p w14:paraId="48928EC2" w14:textId="77777777" w:rsidR="00B773F2" w:rsidRPr="00042073" w:rsidRDefault="00B773F2" w:rsidP="003A7D68">
            <w:pPr>
              <w:spacing w:after="0"/>
              <w:jc w:val="center"/>
              <w:rPr>
                <w:rFonts w:ascii="Arial" w:hAnsi="Arial" w:cs="Arial"/>
              </w:rPr>
            </w:pPr>
            <w:r w:rsidRPr="00042073">
              <w:rPr>
                <w:rFonts w:ascii="Arial" w:hAnsi="Arial" w:cs="Arial"/>
              </w:rPr>
              <w:t>55,166</w:t>
            </w:r>
          </w:p>
        </w:tc>
      </w:tr>
      <w:tr w:rsidR="00B773F2" w14:paraId="1D03AEC3" w14:textId="77777777" w:rsidTr="00042073">
        <w:trPr>
          <w:trHeight w:val="432"/>
        </w:trPr>
        <w:tc>
          <w:tcPr>
            <w:tcW w:w="1975" w:type="dxa"/>
          </w:tcPr>
          <w:p w14:paraId="515A5993" w14:textId="77777777" w:rsidR="00B773F2" w:rsidRPr="00042073" w:rsidRDefault="00B773F2" w:rsidP="003A7D68">
            <w:pPr>
              <w:spacing w:after="0"/>
              <w:jc w:val="center"/>
              <w:rPr>
                <w:rFonts w:ascii="Arial" w:hAnsi="Arial" w:cs="Arial"/>
              </w:rPr>
            </w:pPr>
            <w:r w:rsidRPr="00042073">
              <w:rPr>
                <w:rFonts w:ascii="Arial" w:hAnsi="Arial" w:cs="Arial"/>
              </w:rPr>
              <w:t>2010</w:t>
            </w:r>
          </w:p>
        </w:tc>
        <w:tc>
          <w:tcPr>
            <w:tcW w:w="2880" w:type="dxa"/>
          </w:tcPr>
          <w:p w14:paraId="122B2A55" w14:textId="77777777" w:rsidR="00B773F2" w:rsidRPr="00042073" w:rsidRDefault="00B773F2" w:rsidP="003A7D68">
            <w:pPr>
              <w:spacing w:after="0"/>
              <w:jc w:val="center"/>
              <w:rPr>
                <w:rFonts w:ascii="Arial" w:hAnsi="Arial" w:cs="Arial"/>
              </w:rPr>
            </w:pPr>
            <w:r w:rsidRPr="00042073">
              <w:rPr>
                <w:rFonts w:ascii="Arial" w:hAnsi="Arial" w:cs="Arial"/>
              </w:rPr>
              <w:t>46,391</w:t>
            </w:r>
          </w:p>
        </w:tc>
      </w:tr>
    </w:tbl>
    <w:p w14:paraId="7148C5A4" w14:textId="77777777" w:rsidR="00B773F2" w:rsidRPr="00594E10" w:rsidRDefault="00B773F2" w:rsidP="00042073">
      <w:pPr>
        <w:pStyle w:val="FMCSAH2Autonumber"/>
      </w:pPr>
      <w:bookmarkStart w:id="32" w:name="_Toc383419241"/>
      <w:bookmarkStart w:id="33" w:name="_Toc383506675"/>
      <w:bookmarkStart w:id="34" w:name="_Toc383506746"/>
      <w:bookmarkStart w:id="35" w:name="_Toc383419242"/>
      <w:bookmarkStart w:id="36" w:name="_Toc383506676"/>
      <w:bookmarkStart w:id="37" w:name="_Toc383506747"/>
      <w:bookmarkStart w:id="38" w:name="_Toc386448532"/>
      <w:bookmarkEnd w:id="32"/>
      <w:bookmarkEnd w:id="33"/>
      <w:bookmarkEnd w:id="34"/>
      <w:bookmarkEnd w:id="35"/>
      <w:bookmarkEnd w:id="36"/>
      <w:bookmarkEnd w:id="37"/>
      <w:r w:rsidRPr="00594E10">
        <w:t>P</w:t>
      </w:r>
      <w:r>
        <w:t>ROCEDURES</w:t>
      </w:r>
      <w:bookmarkEnd w:id="38"/>
    </w:p>
    <w:p w14:paraId="0FD32648" w14:textId="722D1358" w:rsidR="00B773F2" w:rsidRDefault="00B773F2" w:rsidP="00D242A7">
      <w:pPr>
        <w:spacing w:after="0" w:line="240" w:lineRule="auto"/>
      </w:pPr>
      <w:r w:rsidRPr="00D5196E">
        <w:t xml:space="preserve">The </w:t>
      </w:r>
      <w:r>
        <w:t xml:space="preserve">GES </w:t>
      </w:r>
      <w:r w:rsidRPr="00D5196E">
        <w:t xml:space="preserve">database was filtered to determine </w:t>
      </w:r>
      <w:r>
        <w:t>the</w:t>
      </w:r>
      <w:r w:rsidRPr="00D5196E">
        <w:t xml:space="preserve"> percentage of </w:t>
      </w:r>
      <w:r>
        <w:t>heavy truck and</w:t>
      </w:r>
      <w:r w:rsidRPr="00D5196E">
        <w:t xml:space="preserve"> bus crashes resulting </w:t>
      </w:r>
      <w:r>
        <w:t xml:space="preserve">in an </w:t>
      </w:r>
      <w:r w:rsidRPr="00D5196E">
        <w:t>injur</w:t>
      </w:r>
      <w:r>
        <w:t>y and/or f</w:t>
      </w:r>
      <w:r w:rsidRPr="00D5196E">
        <w:t>atalit</w:t>
      </w:r>
      <w:r>
        <w:t>y</w:t>
      </w:r>
      <w:r w:rsidRPr="00D5196E">
        <w:t xml:space="preserve"> </w:t>
      </w:r>
      <w:r>
        <w:t xml:space="preserve">that could be </w:t>
      </w:r>
      <w:r w:rsidRPr="00D5196E">
        <w:t>prevented</w:t>
      </w:r>
      <w:r>
        <w:t xml:space="preserve"> or mitigated</w:t>
      </w:r>
      <w:r w:rsidRPr="00D5196E">
        <w:t xml:space="preserve"> with </w:t>
      </w:r>
      <w:proofErr w:type="spellStart"/>
      <w:r w:rsidR="00316796">
        <w:t>Lytx’s</w:t>
      </w:r>
      <w:proofErr w:type="spellEnd"/>
      <w:r w:rsidR="00316796">
        <w:t xml:space="preserve"> </w:t>
      </w:r>
      <w:proofErr w:type="spellStart"/>
      <w:r w:rsidR="00316796">
        <w:t>DriveCam</w:t>
      </w:r>
      <w:proofErr w:type="spellEnd"/>
      <w:r w:rsidR="00316796">
        <w:t xml:space="preserve"> </w:t>
      </w:r>
      <w:r w:rsidR="003270B7">
        <w:t>P</w:t>
      </w:r>
      <w:r w:rsidR="00316796" w:rsidRPr="00F067CE">
        <w:t>rogram</w:t>
      </w:r>
      <w:r w:rsidR="00F90766">
        <w:t xml:space="preserve"> </w:t>
      </w:r>
      <w:r>
        <w:t xml:space="preserve">(excluding crashes that appeared to be non-fault or the result of weather, road condition, vehicle malfunction, or alcohol/drugs). </w:t>
      </w:r>
      <w:r w:rsidR="00D242A7">
        <w:rPr>
          <w:rFonts w:eastAsia="SimSun"/>
          <w:szCs w:val="23"/>
        </w:rPr>
        <w:t xml:space="preserve">Heavy trucks and buses include the following vehicle types: single-unit truck (2 axle and greater than 10,000 lbs), single-unit truck (3 or more axles), truck pulling trailer(s), truck tractor/semi-trailer, truck more than 10,000 lbs (cannot classify), bus/large van (seats 9 to 15 occupants including driver), and bus (seats more than 15 occupants including driver). </w:t>
      </w:r>
      <w:r>
        <w:t>The variables used to filter these crashe</w:t>
      </w:r>
      <w:r w:rsidR="00F90766">
        <w:t xml:space="preserve">s are listed in the </w:t>
      </w:r>
      <w:r w:rsidR="00444872">
        <w:t>A</w:t>
      </w:r>
      <w:r w:rsidR="00F90766">
        <w:t xml:space="preserve">ppendix A. </w:t>
      </w:r>
      <w:r>
        <w:t xml:space="preserve">The goal of the filtering process was to eliminate specific vehicle types (e.g., passenger vehicles), fault (using </w:t>
      </w:r>
      <w:r w:rsidR="00BC6495">
        <w:t xml:space="preserve">the </w:t>
      </w:r>
      <w:r w:rsidR="00D242A7">
        <w:t xml:space="preserve">accident type variable </w:t>
      </w:r>
      <w:r>
        <w:t xml:space="preserve">as a measure of quasi-fault), and contributing factors the </w:t>
      </w:r>
      <w:proofErr w:type="spellStart"/>
      <w:r w:rsidR="003270B7">
        <w:t>DriveCam</w:t>
      </w:r>
      <w:proofErr w:type="spellEnd"/>
      <w:r w:rsidR="003270B7">
        <w:t xml:space="preserve"> Program</w:t>
      </w:r>
      <w:r>
        <w:t xml:space="preserve"> </w:t>
      </w:r>
      <w:r w:rsidR="00A23FB3">
        <w:t xml:space="preserve">would be </w:t>
      </w:r>
      <w:r>
        <w:t>unlikely to prevent or mitigate (e.g., vehicle-related contributing factors, such as brake failure)</w:t>
      </w:r>
      <w:r w:rsidR="00A23FB3">
        <w:t>.</w:t>
      </w:r>
      <w:r w:rsidR="00D242A7">
        <w:t xml:space="preserve"> As shown in Appendix A, accident types in which the truck or bus were struck by another vehicle were removed as they were considered non-fault. However, accident types that were coded with no indication of a striking vehicle (e.g., i</w:t>
      </w:r>
      <w:r w:rsidR="00D242A7" w:rsidRPr="00D242A7">
        <w:rPr>
          <w:rFonts w:cs="Times New Roman"/>
          <w:szCs w:val="24"/>
        </w:rPr>
        <w:t xml:space="preserve">ntersect paths, </w:t>
      </w:r>
      <w:r w:rsidR="00D242A7">
        <w:rPr>
          <w:rFonts w:cs="Times New Roman"/>
          <w:szCs w:val="24"/>
        </w:rPr>
        <w:t>s</w:t>
      </w:r>
      <w:r w:rsidR="00D242A7" w:rsidRPr="00D242A7">
        <w:rPr>
          <w:rFonts w:cs="Times New Roman"/>
          <w:szCs w:val="24"/>
        </w:rPr>
        <w:t>triking from the right</w:t>
      </w:r>
      <w:r w:rsidR="00D242A7">
        <w:rPr>
          <w:rFonts w:cs="Times New Roman"/>
          <w:szCs w:val="24"/>
        </w:rPr>
        <w:t xml:space="preserve">) were also removed as there was no reliable way to assign fault. </w:t>
      </w:r>
      <w:r w:rsidR="00D242A7">
        <w:t xml:space="preserve"> </w:t>
      </w:r>
    </w:p>
    <w:p w14:paraId="1B7F3B97" w14:textId="77777777" w:rsidR="00B773F2" w:rsidRPr="00594E10" w:rsidRDefault="00B773F2" w:rsidP="00042073">
      <w:pPr>
        <w:pStyle w:val="FMCSAH3Autonumber"/>
      </w:pPr>
      <w:bookmarkStart w:id="39" w:name="_Toc383419244"/>
      <w:bookmarkStart w:id="40" w:name="_Toc383506678"/>
      <w:bookmarkStart w:id="41" w:name="_Toc383506749"/>
      <w:bookmarkStart w:id="42" w:name="_Toc386448533"/>
      <w:bookmarkEnd w:id="39"/>
      <w:bookmarkEnd w:id="40"/>
      <w:bookmarkEnd w:id="41"/>
      <w:r w:rsidRPr="00594E10">
        <w:t>Fatal and Injury Crashes</w:t>
      </w:r>
      <w:bookmarkEnd w:id="42"/>
    </w:p>
    <w:p w14:paraId="7B1DE173" w14:textId="41A4F06F" w:rsidR="00B773F2" w:rsidRDefault="00A23FB3" w:rsidP="00042073">
      <w:pPr>
        <w:pStyle w:val="FMCSAText1"/>
      </w:pPr>
      <w:r>
        <w:t>For</w:t>
      </w:r>
      <w:r w:rsidR="00B773F2">
        <w:t xml:space="preserve"> each year, the number of fatal and injury </w:t>
      </w:r>
      <w:r w:rsidR="00BC6495">
        <w:t xml:space="preserve">truck and bus </w:t>
      </w:r>
      <w:r w:rsidR="00B773F2">
        <w:t xml:space="preserve">crashes </w:t>
      </w:r>
      <w:r w:rsidR="00BC6495">
        <w:t>(</w:t>
      </w:r>
      <w:r w:rsidR="00B773F2">
        <w:t xml:space="preserve">and </w:t>
      </w:r>
      <w:r w:rsidR="00BC6495">
        <w:t xml:space="preserve">associated </w:t>
      </w:r>
      <w:r w:rsidR="00B773F2">
        <w:t>fatalities and injuries</w:t>
      </w:r>
      <w:r w:rsidR="00634337">
        <w:t>)</w:t>
      </w:r>
      <w:r w:rsidR="00B773F2">
        <w:t xml:space="preserve"> was calculated</w:t>
      </w:r>
      <w:r w:rsidR="00BC6495">
        <w:t xml:space="preserve"> for the </w:t>
      </w:r>
      <w:r w:rsidR="003E2DB8">
        <w:t xml:space="preserve">at-fault </w:t>
      </w:r>
      <w:r w:rsidR="00BC6495">
        <w:t xml:space="preserve">crashes that could be prevented </w:t>
      </w:r>
      <w:r w:rsidR="003E2DB8">
        <w:t xml:space="preserve">with </w:t>
      </w:r>
      <w:r w:rsidR="00316796">
        <w:t>the</w:t>
      </w:r>
      <w:r w:rsidR="00F90766">
        <w:t xml:space="preserve"> </w:t>
      </w:r>
      <w:proofErr w:type="spellStart"/>
      <w:r w:rsidR="00F90766">
        <w:t>DriveCam</w:t>
      </w:r>
      <w:proofErr w:type="spellEnd"/>
      <w:r w:rsidR="00F90766">
        <w:t xml:space="preserve"> </w:t>
      </w:r>
      <w:r w:rsidR="00B87427">
        <w:t>P</w:t>
      </w:r>
      <w:r w:rsidR="00F90766" w:rsidRPr="00F067CE">
        <w:t>rogram</w:t>
      </w:r>
      <w:r w:rsidR="00B773F2">
        <w:t xml:space="preserve">. The procedures used to calculate the number of fatal and injury crashes </w:t>
      </w:r>
      <w:r w:rsidR="003E2DB8">
        <w:t xml:space="preserve">that could be </w:t>
      </w:r>
      <w:r w:rsidR="003E2DB8">
        <w:lastRenderedPageBreak/>
        <w:t xml:space="preserve">prevented </w:t>
      </w:r>
      <w:r w:rsidR="007D2E73">
        <w:t xml:space="preserve">(and the number of associated fatalities and injuries eliminated) </w:t>
      </w:r>
      <w:r w:rsidR="00486C47">
        <w:t xml:space="preserve">are </w:t>
      </w:r>
      <w:r w:rsidR="00B773F2">
        <w:t>shown below. The same method</w:t>
      </w:r>
      <w:r w:rsidR="007D2E73">
        <w:t>s</w:t>
      </w:r>
      <w:r w:rsidR="00B773F2">
        <w:t xml:space="preserve"> w</w:t>
      </w:r>
      <w:r w:rsidR="007D2E73">
        <w:t xml:space="preserve">ere </w:t>
      </w:r>
      <w:r w:rsidR="00B773F2">
        <w:t xml:space="preserve">used for both crash types in each year from 2010 to 2012; however, only </w:t>
      </w:r>
      <w:r w:rsidR="003E2DB8">
        <w:t>injury crashes are shown in the methods below</w:t>
      </w:r>
      <w:r w:rsidR="00B773F2">
        <w:t>. Fatal and injury crashes were not mutually exclusive as a crash could involve a fatality and an injury.</w:t>
      </w:r>
      <w:r w:rsidR="003E2DB8">
        <w:t xml:space="preserve"> </w:t>
      </w:r>
      <w:r w:rsidR="00B773F2">
        <w:t xml:space="preserve">The GES database in each calendar year was used to calculate the proportion of truck and bus injury crashes that </w:t>
      </w:r>
      <w:r w:rsidR="003E2DB8">
        <w:t xml:space="preserve">could be </w:t>
      </w:r>
      <w:r w:rsidR="00B773F2">
        <w:t>prevent</w:t>
      </w:r>
      <w:r w:rsidR="003E2DB8">
        <w:t>ed</w:t>
      </w:r>
      <w:r w:rsidR="00B773F2">
        <w:t xml:space="preserve"> </w:t>
      </w:r>
      <w:r w:rsidR="003E2DB8">
        <w:t>with t</w:t>
      </w:r>
      <w:r w:rsidR="00B773F2">
        <w:t xml:space="preserve">he </w:t>
      </w:r>
      <w:proofErr w:type="spellStart"/>
      <w:r w:rsidR="00316796">
        <w:t>DriveCam</w:t>
      </w:r>
      <w:proofErr w:type="spellEnd"/>
      <w:r w:rsidR="00316796">
        <w:t xml:space="preserve"> </w:t>
      </w:r>
      <w:r w:rsidR="00B87427">
        <w:t>P</w:t>
      </w:r>
      <w:r w:rsidR="00316796" w:rsidRPr="00F067CE">
        <w:t>rogram</w:t>
      </w:r>
      <w:r w:rsidR="00B773F2">
        <w:t xml:space="preserve"> using the following formula:</w:t>
      </w:r>
    </w:p>
    <w:p w14:paraId="0965F3AA" w14:textId="77777777" w:rsidR="00B773F2" w:rsidRDefault="008A3EBB" w:rsidP="00B773F2">
      <w:pPr>
        <w:ind w:right="-450" w:hanging="360"/>
        <w:rPr>
          <w:rFonts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injury crashes prevented</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Number of GES injury crashes that could be prevented×0.755</m:t>
              </m:r>
            </m:num>
            <m:den>
              <m:r>
                <w:rPr>
                  <w:rFonts w:ascii="Cambria Math" w:hAnsi="Cambria Math" w:cs="Times New Roman"/>
                </w:rPr>
                <m:t>Number of GES injury crashes</m:t>
              </m:r>
            </m:den>
          </m:f>
        </m:oMath>
      </m:oMathPara>
    </w:p>
    <w:p w14:paraId="12EA2C6F" w14:textId="2887F103" w:rsidR="00B773F2" w:rsidRDefault="003E2DB8" w:rsidP="00042073">
      <w:pPr>
        <w:pStyle w:val="FMCSAText1"/>
        <w:rPr>
          <w:rFonts w:eastAsiaTheme="minorEastAsia"/>
        </w:rPr>
      </w:pPr>
      <w:r>
        <w:t xml:space="preserve">As indicated above, </w:t>
      </w:r>
      <w:r w:rsidR="00B773F2">
        <w:t>a</w:t>
      </w:r>
      <w:r w:rsidR="00A23FB3">
        <w:t>n</w:t>
      </w:r>
      <w:r w:rsidR="00B773F2">
        <w:t xml:space="preserve"> F</w:t>
      </w:r>
      <w:r>
        <w:t>MCSA</w:t>
      </w:r>
      <w:r w:rsidR="00B773F2">
        <w:t xml:space="preserve"> </w:t>
      </w:r>
      <w:r>
        <w:t xml:space="preserve">(2009) study found </w:t>
      </w:r>
      <w:r w:rsidR="00A23FB3">
        <w:t xml:space="preserve">that </w:t>
      </w:r>
      <w:proofErr w:type="spellStart"/>
      <w:r w:rsidR="00316796">
        <w:t>Lytx’s</w:t>
      </w:r>
      <w:proofErr w:type="spellEnd"/>
      <w:r w:rsidR="00316796">
        <w:t xml:space="preserve"> </w:t>
      </w:r>
      <w:proofErr w:type="spellStart"/>
      <w:r w:rsidR="00316796">
        <w:t>DriveCam</w:t>
      </w:r>
      <w:proofErr w:type="spellEnd"/>
      <w:r w:rsidR="00316796">
        <w:t xml:space="preserve"> </w:t>
      </w:r>
      <w:r w:rsidR="00E935D0">
        <w:t>P</w:t>
      </w:r>
      <w:r w:rsidR="00316796" w:rsidRPr="00F067CE">
        <w:t>rogram</w:t>
      </w:r>
      <w:r w:rsidR="00316796">
        <w:t xml:space="preserve"> </w:t>
      </w:r>
      <w:r>
        <w:rPr>
          <w:rFonts w:eastAsiaTheme="minorEastAsia"/>
        </w:rPr>
        <w:t xml:space="preserve">reduced severe safety-related events by 75.5 percent (or a </w:t>
      </w:r>
      <w:r w:rsidR="00B773F2">
        <w:rPr>
          <w:rFonts w:eastAsiaTheme="minorEastAsia"/>
        </w:rPr>
        <w:t>0.755 reduction rate</w:t>
      </w:r>
      <w:r>
        <w:rPr>
          <w:rFonts w:eastAsiaTheme="minorEastAsia"/>
        </w:rPr>
        <w:t xml:space="preserve">). This rate was selected as the efficacy rate for the </w:t>
      </w:r>
      <w:proofErr w:type="spellStart"/>
      <w:r w:rsidR="00316796">
        <w:t>DriveCam</w:t>
      </w:r>
      <w:proofErr w:type="spellEnd"/>
      <w:r w:rsidR="00316796">
        <w:t xml:space="preserve"> </w:t>
      </w:r>
      <w:r w:rsidR="00E935D0">
        <w:t>P</w:t>
      </w:r>
      <w:r w:rsidR="00316796" w:rsidRPr="00F067CE">
        <w:t>rogram</w:t>
      </w:r>
      <w:r w:rsidR="00316796">
        <w:t xml:space="preserve"> </w:t>
      </w:r>
      <w:r>
        <w:rPr>
          <w:rFonts w:eastAsiaTheme="minorEastAsia"/>
        </w:rPr>
        <w:t xml:space="preserve">in modeling </w:t>
      </w:r>
      <w:r w:rsidR="00A23FB3">
        <w:rPr>
          <w:rFonts w:eastAsiaTheme="minorEastAsia"/>
        </w:rPr>
        <w:t xml:space="preserve">the </w:t>
      </w:r>
      <w:r w:rsidR="00B773F2">
        <w:rPr>
          <w:rFonts w:eastAsiaTheme="minorEastAsia"/>
        </w:rPr>
        <w:t xml:space="preserve">number of injury </w:t>
      </w:r>
      <w:r>
        <w:rPr>
          <w:rFonts w:eastAsiaTheme="minorEastAsia"/>
        </w:rPr>
        <w:t>and fatal crashes that could be prevented. A</w:t>
      </w:r>
      <w:r w:rsidR="00B773F2">
        <w:rPr>
          <w:rFonts w:eastAsiaTheme="minorEastAsia"/>
        </w:rPr>
        <w:t xml:space="preserve">s the GES database contains only a fraction of all </w:t>
      </w:r>
      <w:r>
        <w:rPr>
          <w:rFonts w:eastAsiaTheme="minorEastAsia"/>
        </w:rPr>
        <w:t xml:space="preserve">the </w:t>
      </w:r>
      <w:r w:rsidR="00B773F2">
        <w:rPr>
          <w:rFonts w:eastAsiaTheme="minorEastAsia"/>
        </w:rPr>
        <w:t>crashes in the U</w:t>
      </w:r>
      <w:r w:rsidR="00A23FB3">
        <w:rPr>
          <w:rFonts w:eastAsiaTheme="minorEastAsia"/>
        </w:rPr>
        <w:t xml:space="preserve">nited </w:t>
      </w:r>
      <w:r w:rsidR="00B773F2">
        <w:rPr>
          <w:rFonts w:eastAsiaTheme="minorEastAsia"/>
        </w:rPr>
        <w:t>S</w:t>
      </w:r>
      <w:r w:rsidR="00A23FB3">
        <w:rPr>
          <w:rFonts w:eastAsiaTheme="minorEastAsia"/>
        </w:rPr>
        <w:t>tates</w:t>
      </w:r>
      <w:r w:rsidR="00B773F2">
        <w:rPr>
          <w:rFonts w:eastAsiaTheme="minorEastAsia"/>
        </w:rPr>
        <w:t xml:space="preserve">, the proportion of crashes </w:t>
      </w:r>
      <w:r>
        <w:rPr>
          <w:rFonts w:eastAsiaTheme="minorEastAsia"/>
        </w:rPr>
        <w:t xml:space="preserve">that could be prevented </w:t>
      </w:r>
      <w:r w:rsidR="00B773F2">
        <w:rPr>
          <w:rFonts w:eastAsiaTheme="minorEastAsia"/>
        </w:rPr>
        <w:t>was extended to national crash counts using FMCSA’</w:t>
      </w:r>
      <w:r w:rsidR="00B773F2" w:rsidRPr="00042073">
        <w:rPr>
          <w:rFonts w:eastAsiaTheme="minorEastAsia"/>
          <w:i/>
        </w:rPr>
        <w:t>s Commercial Motor Vehicle Facts</w:t>
      </w:r>
      <w:r w:rsidR="00B773F2">
        <w:rPr>
          <w:rFonts w:eastAsiaTheme="minorEastAsia"/>
        </w:rPr>
        <w:t xml:space="preserve"> (2013). </w:t>
      </w:r>
      <w:r w:rsidR="00B773F2" w:rsidRPr="00042073">
        <w:rPr>
          <w:rFonts w:eastAsiaTheme="minorEastAsia"/>
          <w:i/>
        </w:rPr>
        <w:t>Commercial Motor Vehicle Facts</w:t>
      </w:r>
      <w:r w:rsidR="00B773F2">
        <w:rPr>
          <w:rFonts w:eastAsiaTheme="minorEastAsia"/>
        </w:rPr>
        <w:t xml:space="preserve"> was used to estimate national counts of truck and bus injury crashes </w:t>
      </w:r>
      <w:r>
        <w:rPr>
          <w:rFonts w:eastAsiaTheme="minorEastAsia"/>
        </w:rPr>
        <w:t xml:space="preserve">that could be prevented </w:t>
      </w:r>
      <w:r w:rsidR="00B773F2">
        <w:rPr>
          <w:rFonts w:eastAsiaTheme="minorEastAsia"/>
        </w:rPr>
        <w:t>using the following formula:</w:t>
      </w:r>
    </w:p>
    <w:p w14:paraId="5E2EE9A3" w14:textId="77777777" w:rsidR="00B773F2" w:rsidRPr="002C2708" w:rsidRDefault="008A3EBB" w:rsidP="002B7041">
      <w:pPr>
        <w:ind w:left="-990"/>
        <w:rPr>
          <w:rFonts w:eastAsiaTheme="minorEastAsia" w:cs="Times New Roman"/>
        </w:rPr>
      </w:pPr>
      <m:oMathPara>
        <m:oMath>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injury crashes prevented</m:t>
                  </m:r>
                </m:sub>
              </m:sSub>
              <m:r>
                <w:rPr>
                  <w:rFonts w:ascii="Cambria Math" w:hAnsi="Cambria Math" w:cs="Times New Roman"/>
                </w:rPr>
                <m:t>=p</m:t>
              </m:r>
            </m:e>
            <m:sub>
              <m:r>
                <w:rPr>
                  <w:rFonts w:ascii="Cambria Math" w:hAnsi="Cambria Math" w:cs="Times New Roman"/>
                </w:rPr>
                <m:t>injury crashes</m:t>
              </m:r>
            </m:sub>
          </m:sSub>
          <m:r>
            <w:rPr>
              <w:rFonts w:ascii="Cambria Math" w:hAnsi="Cambria Math" w:cs="Times New Roman"/>
            </w:rPr>
            <m:t xml:space="preserve"> × Number of injury crashes in </m:t>
          </m:r>
          <m:r>
            <w:rPr>
              <w:rFonts w:ascii="Cambria Math" w:eastAsiaTheme="minorEastAsia" w:hAnsi="Cambria Math" w:cs="Times New Roman"/>
            </w:rPr>
            <m:t>Commercial Motor Vehicle Facts</m:t>
          </m:r>
        </m:oMath>
      </m:oMathPara>
    </w:p>
    <w:p w14:paraId="6E002F9B" w14:textId="6EEAB5A5" w:rsidR="00F31A60" w:rsidRDefault="00B773F2" w:rsidP="00C4254B">
      <w:pPr>
        <w:spacing w:after="0" w:line="240" w:lineRule="auto"/>
        <w:jc w:val="both"/>
        <w:rPr>
          <w:rFonts w:eastAsiaTheme="minorEastAsia"/>
        </w:rPr>
      </w:pPr>
      <w:r>
        <w:rPr>
          <w:rFonts w:eastAsiaTheme="minorEastAsia"/>
        </w:rPr>
        <w:t xml:space="preserve">The same method was repeated in each calendar year for both crash types. </w:t>
      </w:r>
      <w:r w:rsidRPr="00042073">
        <w:rPr>
          <w:rFonts w:eastAsiaTheme="minorEastAsia"/>
          <w:i/>
        </w:rPr>
        <w:t>Commerc</w:t>
      </w:r>
      <w:r w:rsidR="00CA05EA" w:rsidRPr="00042073">
        <w:rPr>
          <w:rFonts w:eastAsiaTheme="minorEastAsia"/>
          <w:i/>
        </w:rPr>
        <w:t>ial Motor Vehicle Facts</w:t>
      </w:r>
      <w:r w:rsidR="00CA05EA">
        <w:rPr>
          <w:rFonts w:eastAsiaTheme="minorEastAsia"/>
        </w:rPr>
        <w:t xml:space="preserve"> (</w:t>
      </w:r>
      <w:r>
        <w:rPr>
          <w:rFonts w:eastAsiaTheme="minorEastAsia"/>
        </w:rPr>
        <w:t xml:space="preserve">2013) did not include data for 2012. To estimate the preventable crash counts in 2012, GES 2012 data were used to calculate </w:t>
      </w:r>
      <m:oMath>
        <m:sSub>
          <m:sSubPr>
            <m:ctrlPr>
              <w:rPr>
                <w:rFonts w:ascii="Cambria Math" w:hAnsi="Cambria Math"/>
                <w:i/>
              </w:rPr>
            </m:ctrlPr>
          </m:sSubPr>
          <m:e>
            <m:r>
              <w:rPr>
                <w:rFonts w:ascii="Cambria Math" w:hAnsi="Cambria Math"/>
              </w:rPr>
              <m:t>p</m:t>
            </m:r>
          </m:e>
          <m:sub>
            <m:r>
              <w:rPr>
                <w:rFonts w:ascii="Cambria Math" w:hAnsi="Cambria Math"/>
              </w:rPr>
              <m:t>injury crashes</m:t>
            </m:r>
          </m:sub>
        </m:sSub>
      </m:oMath>
      <w:r>
        <w:rPr>
          <w:rFonts w:eastAsiaTheme="minorEastAsia"/>
        </w:rPr>
        <w:t xml:space="preserve"> and multiplied by the 2011 crash counts found in </w:t>
      </w:r>
      <w:r w:rsidRPr="00042073">
        <w:rPr>
          <w:rFonts w:eastAsiaTheme="minorEastAsia"/>
          <w:i/>
        </w:rPr>
        <w:t>Commercial Motor Vehicle Facts</w:t>
      </w:r>
      <w:r w:rsidR="00CA05EA">
        <w:rPr>
          <w:rFonts w:eastAsiaTheme="minorEastAsia"/>
        </w:rPr>
        <w:t xml:space="preserve"> (FMCSA, 2013)</w:t>
      </w:r>
      <w:r>
        <w:rPr>
          <w:rFonts w:eastAsiaTheme="minorEastAsia"/>
        </w:rPr>
        <w:t>.</w:t>
      </w:r>
      <w:r w:rsidR="00F31A60">
        <w:rPr>
          <w:rFonts w:eastAsiaTheme="minorEastAsia"/>
        </w:rPr>
        <w:t xml:space="preserve"> A 95% confidence interval was also calculated for the proportion of injury crashes and fatal crashes </w:t>
      </w:r>
      <w:r w:rsidR="00373098">
        <w:rPr>
          <w:rFonts w:eastAsiaTheme="minorEastAsia"/>
        </w:rPr>
        <w:t xml:space="preserve">that could be </w:t>
      </w:r>
      <w:r w:rsidR="00F31A60">
        <w:rPr>
          <w:rFonts w:eastAsiaTheme="minorEastAsia"/>
        </w:rPr>
        <w:t xml:space="preserve">prevented. </w:t>
      </w:r>
    </w:p>
    <w:p w14:paraId="685BDC2B" w14:textId="77777777" w:rsidR="00B773F2" w:rsidRPr="00594E10" w:rsidRDefault="00B773F2" w:rsidP="00042073">
      <w:pPr>
        <w:pStyle w:val="FMCSAH3Autonumber"/>
        <w:rPr>
          <w:rFonts w:eastAsiaTheme="minorEastAsia"/>
        </w:rPr>
      </w:pPr>
      <w:bookmarkStart w:id="43" w:name="_Toc383419246"/>
      <w:bookmarkStart w:id="44" w:name="_Toc383506680"/>
      <w:bookmarkStart w:id="45" w:name="_Toc383506751"/>
      <w:bookmarkStart w:id="46" w:name="_Toc386448534"/>
      <w:bookmarkEnd w:id="43"/>
      <w:bookmarkEnd w:id="44"/>
      <w:bookmarkEnd w:id="45"/>
      <w:r w:rsidRPr="00594E10">
        <w:rPr>
          <w:rFonts w:eastAsiaTheme="minorEastAsia"/>
        </w:rPr>
        <w:t>Fatalities and Injuries</w:t>
      </w:r>
      <w:bookmarkEnd w:id="46"/>
    </w:p>
    <w:p w14:paraId="271A3F2E" w14:textId="636FB9BD" w:rsidR="00B773F2" w:rsidRDefault="00D90F27" w:rsidP="00042073">
      <w:pPr>
        <w:pStyle w:val="FMCSAText1"/>
      </w:pPr>
      <w:r>
        <w:rPr>
          <w:rFonts w:eastAsiaTheme="minorEastAsia"/>
        </w:rPr>
        <w:t>As in the section</w:t>
      </w:r>
      <w:r w:rsidR="00B773F2">
        <w:rPr>
          <w:rFonts w:eastAsiaTheme="minorEastAsia"/>
        </w:rPr>
        <w:t xml:space="preserve"> above, the procedures used to estimate the number of injuries</w:t>
      </w:r>
      <w:r w:rsidR="002B7041">
        <w:rPr>
          <w:rFonts w:eastAsiaTheme="minorEastAsia"/>
        </w:rPr>
        <w:t xml:space="preserve"> that could be eliminated using the </w:t>
      </w:r>
      <w:proofErr w:type="spellStart"/>
      <w:r w:rsidR="00316796">
        <w:t>DriveCam</w:t>
      </w:r>
      <w:proofErr w:type="spellEnd"/>
      <w:r w:rsidR="00316796">
        <w:t xml:space="preserve"> </w:t>
      </w:r>
      <w:r w:rsidR="00E935D0">
        <w:t>P</w:t>
      </w:r>
      <w:r w:rsidR="00316796" w:rsidRPr="00F067CE">
        <w:t>rogram</w:t>
      </w:r>
      <w:r w:rsidR="002B7041">
        <w:rPr>
          <w:rFonts w:eastAsiaTheme="minorEastAsia"/>
        </w:rPr>
        <w:t xml:space="preserve"> </w:t>
      </w:r>
      <w:r w:rsidR="009E7028">
        <w:rPr>
          <w:rFonts w:eastAsiaTheme="minorEastAsia"/>
        </w:rPr>
        <w:t xml:space="preserve">are </w:t>
      </w:r>
      <w:r w:rsidR="00B773F2">
        <w:rPr>
          <w:rFonts w:eastAsiaTheme="minorEastAsia"/>
        </w:rPr>
        <w:t>shown in detail; the same approach was used to estimate the number of fatalities</w:t>
      </w:r>
      <w:r w:rsidR="002B7041">
        <w:rPr>
          <w:rFonts w:eastAsiaTheme="minorEastAsia"/>
        </w:rPr>
        <w:t xml:space="preserve"> that could be eliminated</w:t>
      </w:r>
      <w:r w:rsidR="00B773F2">
        <w:rPr>
          <w:rFonts w:eastAsiaTheme="minorEastAsia"/>
        </w:rPr>
        <w:t xml:space="preserve">. The GES database was filtered for truck and bus crashes with an injury to get the total number of injuries. The number of injuries resulting from crashes </w:t>
      </w:r>
      <w:r w:rsidR="002B7041">
        <w:rPr>
          <w:rFonts w:eastAsiaTheme="minorEastAsia"/>
        </w:rPr>
        <w:t xml:space="preserve">that could be prevented </w:t>
      </w:r>
      <w:r w:rsidR="00B773F2">
        <w:rPr>
          <w:rFonts w:eastAsiaTheme="minorEastAsia"/>
        </w:rPr>
        <w:t xml:space="preserve">was also calculated. A 0.755 reduction in crashes </w:t>
      </w:r>
      <w:r w:rsidR="002B7041">
        <w:rPr>
          <w:rFonts w:eastAsiaTheme="minorEastAsia"/>
        </w:rPr>
        <w:t xml:space="preserve">that could be prevented </w:t>
      </w:r>
      <w:r w:rsidR="00B773F2">
        <w:rPr>
          <w:rFonts w:eastAsiaTheme="minorEastAsia"/>
        </w:rPr>
        <w:t xml:space="preserve">would result, on average, </w:t>
      </w:r>
      <w:r w:rsidR="002B7041">
        <w:rPr>
          <w:rFonts w:eastAsiaTheme="minorEastAsia"/>
        </w:rPr>
        <w:t xml:space="preserve">in </w:t>
      </w:r>
      <w:r w:rsidR="00B773F2">
        <w:rPr>
          <w:rFonts w:eastAsiaTheme="minorEastAsia"/>
        </w:rPr>
        <w:t xml:space="preserve">a 0.755 reduction in injuries. Therefore, the </w:t>
      </w:r>
      <w:r w:rsidR="00C4254B">
        <w:rPr>
          <w:rFonts w:eastAsiaTheme="minorEastAsia"/>
        </w:rPr>
        <w:t xml:space="preserve">number of </w:t>
      </w:r>
      <w:r w:rsidR="00B773F2">
        <w:rPr>
          <w:rFonts w:eastAsiaTheme="minorEastAsia"/>
        </w:rPr>
        <w:t xml:space="preserve">injuries from crashes </w:t>
      </w:r>
      <w:r w:rsidR="002B7041">
        <w:rPr>
          <w:rFonts w:eastAsiaTheme="minorEastAsia"/>
        </w:rPr>
        <w:t xml:space="preserve">that could be prevented </w:t>
      </w:r>
      <w:r w:rsidR="00B773F2">
        <w:rPr>
          <w:rFonts w:eastAsiaTheme="minorEastAsia"/>
        </w:rPr>
        <w:t xml:space="preserve">was multiplied by the severe safety-related event reduction rate of 0.755 in the formula for </w:t>
      </w:r>
      <w:r w:rsidR="002B7041">
        <w:rPr>
          <w:rFonts w:eastAsiaTheme="minorEastAsia"/>
        </w:rPr>
        <w:t xml:space="preserve">the </w:t>
      </w:r>
      <w:r w:rsidR="00B773F2">
        <w:rPr>
          <w:rFonts w:eastAsiaTheme="minorEastAsia"/>
        </w:rPr>
        <w:t xml:space="preserve">proportion </w:t>
      </w:r>
      <w:r w:rsidR="002B7041">
        <w:rPr>
          <w:rFonts w:eastAsiaTheme="minorEastAsia"/>
        </w:rPr>
        <w:t>of i</w:t>
      </w:r>
      <w:r w:rsidR="00B773F2">
        <w:rPr>
          <w:rFonts w:eastAsiaTheme="minorEastAsia"/>
        </w:rPr>
        <w:t xml:space="preserve">njuries </w:t>
      </w:r>
      <w:r w:rsidR="002B7041">
        <w:rPr>
          <w:rFonts w:eastAsiaTheme="minorEastAsia"/>
        </w:rPr>
        <w:t xml:space="preserve">eliminated </w:t>
      </w:r>
      <w:r w:rsidR="00B773F2">
        <w:rPr>
          <w:rFonts w:eastAsiaTheme="minorEastAsia"/>
        </w:rPr>
        <w:t>(</w:t>
      </w:r>
      <m:oMath>
        <m:sSub>
          <m:sSubPr>
            <m:ctrlPr>
              <w:rPr>
                <w:rFonts w:ascii="Cambria Math" w:hAnsi="Cambria Math"/>
                <w:i/>
              </w:rPr>
            </m:ctrlPr>
          </m:sSubPr>
          <m:e>
            <m:r>
              <w:rPr>
                <w:rFonts w:ascii="Cambria Math" w:hAnsi="Cambria Math"/>
              </w:rPr>
              <m:t>p</m:t>
            </m:r>
          </m:e>
          <m:sub>
            <m:r>
              <w:rPr>
                <w:rFonts w:ascii="Cambria Math" w:hAnsi="Cambria Math"/>
              </w:rPr>
              <m:t>injuries</m:t>
            </m:r>
          </m:sub>
        </m:sSub>
        <m:r>
          <w:rPr>
            <w:rFonts w:ascii="Cambria Math" w:hAnsi="Cambria Math"/>
          </w:rPr>
          <m:t>)</m:t>
        </m:r>
      </m:oMath>
      <w:r w:rsidR="00B773F2">
        <w:rPr>
          <w:rFonts w:eastAsiaTheme="minorEastAsia"/>
        </w:rPr>
        <w:t xml:space="preserve"> below.</w:t>
      </w:r>
      <w:r w:rsidR="002B7041">
        <w:rPr>
          <w:rFonts w:eastAsiaTheme="minorEastAsia"/>
        </w:rPr>
        <w:t xml:space="preserve"> </w:t>
      </w:r>
      <w:r w:rsidR="00B773F2">
        <w:t xml:space="preserve">The GES database in each calendar year was used to calculate the proportion of injuries from crashes that were </w:t>
      </w:r>
      <w:r w:rsidR="002B7041">
        <w:t xml:space="preserve">eliminated with </w:t>
      </w:r>
      <w:r w:rsidR="00B773F2">
        <w:t xml:space="preserve">the </w:t>
      </w:r>
      <w:proofErr w:type="spellStart"/>
      <w:r w:rsidR="00316796">
        <w:t>DriveCam</w:t>
      </w:r>
      <w:proofErr w:type="spellEnd"/>
      <w:r w:rsidR="00316796" w:rsidRPr="002E6F52">
        <w:rPr>
          <w:vertAlign w:val="superscript"/>
        </w:rPr>
        <w:t>®</w:t>
      </w:r>
      <w:r w:rsidR="00316796">
        <w:t xml:space="preserve"> p</w:t>
      </w:r>
      <w:r w:rsidR="00316796" w:rsidRPr="00F067CE">
        <w:t>rogram</w:t>
      </w:r>
      <w:r w:rsidR="00B773F2">
        <w:t xml:space="preserve"> using the following formula:</w:t>
      </w:r>
    </w:p>
    <w:p w14:paraId="71BAD142" w14:textId="3BC563D7" w:rsidR="00B773F2" w:rsidRPr="001A5346" w:rsidRDefault="008A3EBB" w:rsidP="00B773F2">
      <w:pPr>
        <w:ind w:right="-720" w:hanging="630"/>
        <w:rPr>
          <w:rFonts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injuries eliminated</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Number of GES injuries from crashes that could be prevented×0.755</m:t>
              </m:r>
            </m:num>
            <m:den>
              <m:r>
                <w:rPr>
                  <w:rFonts w:ascii="Cambria Math" w:hAnsi="Cambria Math" w:cs="Times New Roman"/>
                </w:rPr>
                <m:t>Number of GES injuries from crashes</m:t>
              </m:r>
            </m:den>
          </m:f>
        </m:oMath>
      </m:oMathPara>
    </w:p>
    <w:p w14:paraId="7D82B71D" w14:textId="77777777" w:rsidR="00B773F2" w:rsidRDefault="00B773F2" w:rsidP="00042073">
      <w:pPr>
        <w:pStyle w:val="FMCSAText1"/>
      </w:pPr>
      <w:r>
        <w:rPr>
          <w:rFonts w:eastAsiaTheme="minorEastAsia"/>
        </w:rPr>
        <w:t xml:space="preserve">FMCSA’s </w:t>
      </w:r>
      <w:r w:rsidRPr="00042073">
        <w:rPr>
          <w:rFonts w:eastAsiaTheme="minorEastAsia"/>
          <w:i/>
        </w:rPr>
        <w:t>Commercial Motor Vehicle Facts</w:t>
      </w:r>
      <w:r>
        <w:rPr>
          <w:rFonts w:eastAsiaTheme="minorEastAsia"/>
        </w:rPr>
        <w:t xml:space="preserve"> (2013) was used to estimate national counts of injuries </w:t>
      </w:r>
      <w:r w:rsidR="002B7041">
        <w:rPr>
          <w:rFonts w:eastAsiaTheme="minorEastAsia"/>
        </w:rPr>
        <w:t xml:space="preserve">that could be eliminated </w:t>
      </w:r>
      <w:r>
        <w:rPr>
          <w:rFonts w:eastAsiaTheme="minorEastAsia"/>
        </w:rPr>
        <w:t>using the following formula:</w:t>
      </w:r>
    </w:p>
    <w:p w14:paraId="16600CB9" w14:textId="77777777" w:rsidR="00B773F2" w:rsidRPr="00923B56" w:rsidRDefault="008A3EBB" w:rsidP="00B773F2">
      <w:pPr>
        <w:ind w:left="720" w:hanging="720"/>
        <w:rPr>
          <w:rFonts w:cs="Times New Roman"/>
        </w:rPr>
      </w:pPr>
      <m:oMath>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n</m:t>
                </m:r>
                <m:ctrlPr>
                  <w:rPr>
                    <w:rFonts w:ascii="Cambria Math" w:hAnsi="Cambria Math" w:cs="Cambria Math"/>
                    <w:i/>
                  </w:rPr>
                </m:ctrlPr>
              </m:e>
              <m:sub>
                <m:r>
                  <w:rPr>
                    <w:rFonts w:ascii="Cambria Math" w:hAnsi="Cambria Math" w:cs="Times New Roman"/>
                  </w:rPr>
                  <m:t>injuries eliminated</m:t>
                </m:r>
              </m:sub>
            </m:sSub>
            <m:r>
              <w:rPr>
                <w:rFonts w:ascii="Cambria Math" w:hAnsi="Cambria Math" w:cs="Times New Roman"/>
              </w:rPr>
              <m:t>=p</m:t>
            </m:r>
          </m:e>
          <m:sub>
            <m:r>
              <w:rPr>
                <w:rFonts w:ascii="Cambria Math" w:hAnsi="Cambria Math" w:cs="Times New Roman"/>
              </w:rPr>
              <m:t>injuries</m:t>
            </m:r>
          </m:sub>
        </m:sSub>
        <m:r>
          <w:rPr>
            <w:rFonts w:ascii="Cambria Math" w:hAnsi="Cambria Math" w:cs="Times New Roman"/>
          </w:rPr>
          <m:t xml:space="preserve">×Number of injuries in Commercial Motor Vehicle Facts </m:t>
        </m:r>
      </m:oMath>
      <w:r w:rsidR="00B773F2">
        <w:rPr>
          <w:rFonts w:cs="Times New Roman"/>
        </w:rPr>
        <w:t xml:space="preserve"> </w:t>
      </w:r>
    </w:p>
    <w:p w14:paraId="66E755F6" w14:textId="05AE57BD" w:rsidR="00D242A7" w:rsidRDefault="00B773F2" w:rsidP="00042073">
      <w:pPr>
        <w:pStyle w:val="FMCSAText1"/>
        <w:rPr>
          <w:rFonts w:eastAsiaTheme="minorEastAsia"/>
        </w:rPr>
      </w:pPr>
      <w:r>
        <w:rPr>
          <w:rFonts w:eastAsiaTheme="minorEastAsia"/>
        </w:rPr>
        <w:t>The same method was repeated in each calendar year for both crash severities</w:t>
      </w:r>
      <w:r>
        <w:t>. Unlike the injury and fatal crashes, injuries and fatalities were mutually exclusive and could be summed to get the total number of injuries and fatalities</w:t>
      </w:r>
      <w:r w:rsidR="002328C8">
        <w:t xml:space="preserve"> eliminated</w:t>
      </w:r>
      <w:r>
        <w:t>. Similar to the crash counts above, the 2012 preventable injury counts were estimated using 201</w:t>
      </w:r>
      <w:r w:rsidR="002328C8">
        <w:t>1</w:t>
      </w:r>
      <w:r>
        <w:t xml:space="preserve"> data.</w:t>
      </w:r>
      <w:r w:rsidR="00F31A60">
        <w:t xml:space="preserve"> </w:t>
      </w:r>
      <w:r w:rsidR="00F31A60">
        <w:rPr>
          <w:rFonts w:eastAsiaTheme="minorEastAsia"/>
        </w:rPr>
        <w:t xml:space="preserve">A 95% confidence interval was calculated for the proportion of injuries </w:t>
      </w:r>
      <w:r w:rsidR="00373098">
        <w:rPr>
          <w:rFonts w:eastAsiaTheme="minorEastAsia"/>
        </w:rPr>
        <w:t xml:space="preserve">and fatalities that could be </w:t>
      </w:r>
      <w:r w:rsidR="00F31A60">
        <w:rPr>
          <w:rFonts w:eastAsiaTheme="minorEastAsia"/>
        </w:rPr>
        <w:t>eliminated.</w:t>
      </w:r>
    </w:p>
    <w:p w14:paraId="0C68A32A" w14:textId="77777777" w:rsidR="00D242A7" w:rsidRDefault="00D242A7">
      <w:pPr>
        <w:spacing w:after="160" w:line="259" w:lineRule="auto"/>
        <w:rPr>
          <w:rFonts w:eastAsiaTheme="minorEastAsia" w:cs="Times New Roman"/>
          <w:szCs w:val="24"/>
        </w:rPr>
      </w:pPr>
      <w:r>
        <w:rPr>
          <w:rFonts w:eastAsiaTheme="minorEastAsia"/>
        </w:rPr>
        <w:br w:type="page"/>
      </w:r>
    </w:p>
    <w:p w14:paraId="3E3CEF8E" w14:textId="77777777" w:rsidR="00A8032C" w:rsidRDefault="00A8032C" w:rsidP="00042073">
      <w:pPr>
        <w:pStyle w:val="FMCSAH1Autonumber"/>
      </w:pPr>
      <w:bookmarkStart w:id="47" w:name="_Toc383419248"/>
      <w:bookmarkStart w:id="48" w:name="_Toc383506682"/>
      <w:bookmarkStart w:id="49" w:name="_Toc383506753"/>
      <w:bookmarkStart w:id="50" w:name="_Toc383419250"/>
      <w:bookmarkStart w:id="51" w:name="_Toc383506684"/>
      <w:bookmarkStart w:id="52" w:name="_Toc383506755"/>
      <w:bookmarkStart w:id="53" w:name="_Toc383419254"/>
      <w:bookmarkStart w:id="54" w:name="_Toc383506688"/>
      <w:bookmarkStart w:id="55" w:name="_Toc383506759"/>
      <w:bookmarkStart w:id="56" w:name="_Toc386448535"/>
      <w:bookmarkEnd w:id="47"/>
      <w:bookmarkEnd w:id="48"/>
      <w:bookmarkEnd w:id="49"/>
      <w:bookmarkEnd w:id="50"/>
      <w:bookmarkEnd w:id="51"/>
      <w:bookmarkEnd w:id="52"/>
      <w:bookmarkEnd w:id="53"/>
      <w:bookmarkEnd w:id="54"/>
      <w:bookmarkEnd w:id="55"/>
      <w:r>
        <w:lastRenderedPageBreak/>
        <w:t>RESULTS</w:t>
      </w:r>
      <w:bookmarkEnd w:id="56"/>
    </w:p>
    <w:p w14:paraId="323830D5" w14:textId="77777777" w:rsidR="00B773F2" w:rsidRPr="00835248" w:rsidRDefault="00B773F2" w:rsidP="00042073">
      <w:pPr>
        <w:pStyle w:val="FMCSAH2Autonumber"/>
      </w:pPr>
      <w:bookmarkStart w:id="57" w:name="_Toc383419256"/>
      <w:bookmarkStart w:id="58" w:name="_Toc383506690"/>
      <w:bookmarkStart w:id="59" w:name="_Toc383506761"/>
      <w:bookmarkStart w:id="60" w:name="_Toc386448536"/>
      <w:bookmarkEnd w:id="57"/>
      <w:bookmarkEnd w:id="58"/>
      <w:bookmarkEnd w:id="59"/>
      <w:r w:rsidRPr="00835248">
        <w:t>N</w:t>
      </w:r>
      <w:r>
        <w:t>ATIONAL CRASH COUNT CALCULATIONS</w:t>
      </w:r>
      <w:bookmarkEnd w:id="60"/>
    </w:p>
    <w:p w14:paraId="30B62629" w14:textId="124A8D14" w:rsidR="00B773F2" w:rsidRDefault="00B773F2" w:rsidP="00042073">
      <w:pPr>
        <w:pStyle w:val="FMCSAText1"/>
      </w:pPr>
      <w:r>
        <w:t xml:space="preserve">The estimated </w:t>
      </w:r>
      <w:r w:rsidR="00A5132B">
        <w:t xml:space="preserve">mean </w:t>
      </w:r>
      <w:r>
        <w:t>reduction</w:t>
      </w:r>
      <w:r w:rsidR="00010E05">
        <w:t>s</w:t>
      </w:r>
      <w:r>
        <w:t xml:space="preserve"> in total U.S. heavy truck and bus injury crashes using the </w:t>
      </w:r>
      <w:proofErr w:type="spellStart"/>
      <w:r w:rsidR="00620591">
        <w:t>DriveCam</w:t>
      </w:r>
      <w:proofErr w:type="spellEnd"/>
      <w:r w:rsidR="00620591">
        <w:t xml:space="preserve"> </w:t>
      </w:r>
      <w:r w:rsidR="00D20351">
        <w:t>P</w:t>
      </w:r>
      <w:r w:rsidR="00620591" w:rsidRPr="00F067CE">
        <w:t>rogram</w:t>
      </w:r>
      <w:r w:rsidR="00620591">
        <w:rPr>
          <w:rFonts w:eastAsiaTheme="minorEastAsia"/>
        </w:rPr>
        <w:t xml:space="preserve"> </w:t>
      </w:r>
      <w:r w:rsidR="00010E05">
        <w:t>are</w:t>
      </w:r>
      <w:r>
        <w:t xml:space="preserve"> displayed in </w:t>
      </w:r>
      <w:r w:rsidRPr="003648B1">
        <w:fldChar w:fldCharType="begin"/>
      </w:r>
      <w:r w:rsidRPr="003648B1">
        <w:instrText xml:space="preserve"> REF _Ref381793766 \h  \* MERGEFORMAT </w:instrText>
      </w:r>
      <w:r w:rsidRPr="003648B1">
        <w:fldChar w:fldCharType="separate"/>
      </w:r>
      <w:r w:rsidR="009B598E" w:rsidRPr="00622265">
        <w:t xml:space="preserve">Table </w:t>
      </w:r>
      <w:r w:rsidR="009B598E">
        <w:rPr>
          <w:noProof/>
        </w:rPr>
        <w:t>2</w:t>
      </w:r>
      <w:r w:rsidRPr="003648B1">
        <w:fldChar w:fldCharType="end"/>
      </w:r>
      <w:r w:rsidRPr="003648B1">
        <w:t xml:space="preserve">. In 2012, the </w:t>
      </w:r>
      <w:r w:rsidR="00A5132B">
        <w:t xml:space="preserve">mean </w:t>
      </w:r>
      <w:r w:rsidRPr="003648B1">
        <w:t>reduction in heavy truck and bus injury crashes was estimated to be 34.</w:t>
      </w:r>
      <w:r>
        <w:t>7 percent, followed by a reduction of 35.3 percent and 35.8 percent in 2011 and 2010, respectively</w:t>
      </w:r>
      <w:r w:rsidRPr="003648B1">
        <w:t>.</w:t>
      </w:r>
      <w:r>
        <w:t xml:space="preserve"> On average the </w:t>
      </w:r>
      <w:proofErr w:type="spellStart"/>
      <w:r w:rsidR="00620591">
        <w:t>DriveCam</w:t>
      </w:r>
      <w:proofErr w:type="spellEnd"/>
      <w:r w:rsidR="00620591">
        <w:t xml:space="preserve"> </w:t>
      </w:r>
      <w:r w:rsidR="00D20351">
        <w:t>P</w:t>
      </w:r>
      <w:r w:rsidR="00620591" w:rsidRPr="00F067CE">
        <w:t>rogram</w:t>
      </w:r>
      <w:r w:rsidR="00620591">
        <w:rPr>
          <w:rFonts w:eastAsiaTheme="minorEastAsia"/>
        </w:rPr>
        <w:t xml:space="preserve"> </w:t>
      </w:r>
      <w:r>
        <w:t xml:space="preserve">would </w:t>
      </w:r>
      <w:r w:rsidR="00622265">
        <w:t>prevent</w:t>
      </w:r>
      <w:r>
        <w:t xml:space="preserve"> 25,007 injury crashes</w:t>
      </w:r>
      <w:r w:rsidR="00E62EF1">
        <w:t xml:space="preserve"> per </w:t>
      </w:r>
      <w:r>
        <w:t>year.</w:t>
      </w:r>
      <w:r w:rsidRPr="003648B1">
        <w:t xml:space="preserve"> </w:t>
      </w:r>
      <w:r>
        <w:t xml:space="preserve">The injury and fatal crash counts used in the calculations are listed by year in </w:t>
      </w:r>
      <w:r w:rsidRPr="00620591">
        <w:fldChar w:fldCharType="begin"/>
      </w:r>
      <w:r w:rsidRPr="00620591">
        <w:instrText xml:space="preserve"> REF _Ref382385712 \h  \* MERGEFORMAT </w:instrText>
      </w:r>
      <w:r w:rsidRPr="00620591">
        <w:fldChar w:fldCharType="separate"/>
      </w:r>
      <w:r w:rsidR="009B598E" w:rsidRPr="00042073">
        <w:rPr>
          <w:rFonts w:cstheme="minorBidi"/>
          <w:noProof/>
          <w:szCs w:val="22"/>
        </w:rPr>
        <w:t>Table</w:t>
      </w:r>
      <w:r w:rsidR="009B598E" w:rsidRPr="00042073">
        <w:rPr>
          <w:rFonts w:cstheme="minorBidi"/>
          <w:szCs w:val="22"/>
        </w:rPr>
        <w:t xml:space="preserve"> </w:t>
      </w:r>
      <w:r w:rsidR="009B598E" w:rsidRPr="00042073">
        <w:rPr>
          <w:rFonts w:cstheme="minorBidi"/>
          <w:noProof/>
          <w:szCs w:val="22"/>
        </w:rPr>
        <w:t>12</w:t>
      </w:r>
      <w:r w:rsidRPr="00620591">
        <w:fldChar w:fldCharType="end"/>
      </w:r>
      <w:r w:rsidR="00620591" w:rsidRPr="00620591">
        <w:t xml:space="preserve">, </w:t>
      </w:r>
      <w:r w:rsidRPr="00620591">
        <w:fldChar w:fldCharType="begin"/>
      </w:r>
      <w:r w:rsidRPr="00620591">
        <w:instrText xml:space="preserve"> REF _Ref382385714 \h  \* MERGEFORMAT </w:instrText>
      </w:r>
      <w:r w:rsidRPr="00620591">
        <w:fldChar w:fldCharType="separate"/>
      </w:r>
      <w:r w:rsidR="009B598E" w:rsidRPr="00042073">
        <w:rPr>
          <w:rFonts w:cstheme="minorBidi"/>
          <w:szCs w:val="22"/>
        </w:rPr>
        <w:t xml:space="preserve">Table </w:t>
      </w:r>
      <w:r w:rsidR="009B598E" w:rsidRPr="00042073">
        <w:rPr>
          <w:rFonts w:cstheme="minorBidi"/>
          <w:noProof/>
          <w:szCs w:val="22"/>
        </w:rPr>
        <w:t>13</w:t>
      </w:r>
      <w:r w:rsidRPr="00620591">
        <w:fldChar w:fldCharType="end"/>
      </w:r>
      <w:r w:rsidR="00620591" w:rsidRPr="00620591">
        <w:t xml:space="preserve">, and </w:t>
      </w:r>
      <w:r w:rsidRPr="00620591">
        <w:fldChar w:fldCharType="begin"/>
      </w:r>
      <w:r w:rsidRPr="00620591">
        <w:instrText xml:space="preserve"> REF _Ref382385715 \h  \* MERGEFORMAT </w:instrText>
      </w:r>
      <w:r w:rsidRPr="00620591">
        <w:fldChar w:fldCharType="separate"/>
      </w:r>
      <w:r w:rsidR="009B598E" w:rsidRPr="00042073">
        <w:rPr>
          <w:rFonts w:cstheme="minorBidi"/>
          <w:szCs w:val="22"/>
        </w:rPr>
        <w:t>Table 14</w:t>
      </w:r>
      <w:r w:rsidRPr="00620591">
        <w:fldChar w:fldCharType="end"/>
      </w:r>
      <w:r w:rsidRPr="00620591">
        <w:t xml:space="preserve"> i</w:t>
      </w:r>
      <w:r>
        <w:t xml:space="preserve">n </w:t>
      </w:r>
      <w:r w:rsidR="00444872">
        <w:t>A</w:t>
      </w:r>
      <w:r w:rsidR="00A7676E">
        <w:t>ppendix B</w:t>
      </w:r>
      <w:r w:rsidRPr="00194DF2">
        <w:t>.</w:t>
      </w:r>
    </w:p>
    <w:p w14:paraId="51AD89D2" w14:textId="262A6A9B" w:rsidR="00B773F2" w:rsidRPr="00622265" w:rsidRDefault="00B773F2" w:rsidP="0094017F">
      <w:pPr>
        <w:pStyle w:val="FMCSACaption-Table"/>
        <w:rPr>
          <w:i/>
        </w:rPr>
      </w:pPr>
      <w:bookmarkStart w:id="61" w:name="_Ref381793766"/>
      <w:bookmarkStart w:id="62" w:name="_Toc386448550"/>
      <w:r w:rsidRPr="00622265">
        <w:t xml:space="preserve">Table </w:t>
      </w:r>
      <w:r w:rsidR="008A3EBB">
        <w:fldChar w:fldCharType="begin"/>
      </w:r>
      <w:r w:rsidR="008A3EBB">
        <w:instrText xml:space="preserve"> SEQ Table \* ARABIC </w:instrText>
      </w:r>
      <w:r w:rsidR="008A3EBB">
        <w:fldChar w:fldCharType="separate"/>
      </w:r>
      <w:r w:rsidR="009B598E">
        <w:rPr>
          <w:noProof/>
        </w:rPr>
        <w:t>2</w:t>
      </w:r>
      <w:r w:rsidR="008A3EBB">
        <w:rPr>
          <w:noProof/>
        </w:rPr>
        <w:fldChar w:fldCharType="end"/>
      </w:r>
      <w:bookmarkEnd w:id="61"/>
      <w:r w:rsidRPr="00622265">
        <w:t xml:space="preserve">. Total U.S. Injury Crashes Prevented with </w:t>
      </w:r>
      <w:r w:rsidR="00620591">
        <w:t xml:space="preserve">the </w:t>
      </w:r>
      <w:proofErr w:type="spellStart"/>
      <w:r w:rsidR="00620591" w:rsidRPr="00620591">
        <w:t>DriveCam</w:t>
      </w:r>
      <w:proofErr w:type="spellEnd"/>
      <w:r w:rsidR="00620591" w:rsidRPr="00620591">
        <w:rPr>
          <w:vertAlign w:val="superscript"/>
        </w:rPr>
        <w:t>®</w:t>
      </w:r>
      <w:r w:rsidR="0094017F">
        <w:t xml:space="preserve"> P</w:t>
      </w:r>
      <w:r w:rsidR="00620591" w:rsidRPr="00620591">
        <w:t>rogram</w:t>
      </w:r>
      <w:bookmarkEnd w:id="62"/>
    </w:p>
    <w:tbl>
      <w:tblPr>
        <w:tblStyle w:val="FMCSATable1Style"/>
        <w:tblW w:w="8450" w:type="dxa"/>
        <w:tblLook w:val="04A0" w:firstRow="1" w:lastRow="0" w:firstColumn="1" w:lastColumn="0" w:noHBand="0" w:noVBand="1"/>
      </w:tblPr>
      <w:tblGrid>
        <w:gridCol w:w="1456"/>
        <w:gridCol w:w="1457"/>
        <w:gridCol w:w="1457"/>
        <w:gridCol w:w="1560"/>
        <w:gridCol w:w="2520"/>
      </w:tblGrid>
      <w:tr w:rsidR="00DF2773" w:rsidRPr="00853597" w14:paraId="78838793" w14:textId="77777777" w:rsidTr="008602DC">
        <w:trPr>
          <w:cnfStyle w:val="100000000000" w:firstRow="1" w:lastRow="0" w:firstColumn="0" w:lastColumn="0" w:oddVBand="0" w:evenVBand="0" w:oddHBand="0" w:evenHBand="0" w:firstRowFirstColumn="0" w:firstRowLastColumn="0" w:lastRowFirstColumn="0" w:lastRowLastColumn="0"/>
          <w:trHeight w:val="864"/>
        </w:trPr>
        <w:tc>
          <w:tcPr>
            <w:tcW w:w="1456" w:type="dxa"/>
            <w:vAlign w:val="center"/>
            <w:hideMark/>
          </w:tcPr>
          <w:p w14:paraId="098D0CF1" w14:textId="77777777" w:rsidR="00DF2773" w:rsidRPr="00042073" w:rsidRDefault="00DF2773" w:rsidP="008602DC">
            <w:pPr>
              <w:spacing w:after="0" w:line="240" w:lineRule="auto"/>
              <w:rPr>
                <w:rFonts w:ascii="Arial" w:hAnsi="Arial"/>
                <w:b/>
                <w:szCs w:val="24"/>
              </w:rPr>
            </w:pPr>
            <w:r w:rsidRPr="00042073">
              <w:rPr>
                <w:rFonts w:ascii="Arial" w:hAnsi="Arial"/>
                <w:b/>
                <w:szCs w:val="24"/>
              </w:rPr>
              <w:t>Year</w:t>
            </w:r>
          </w:p>
        </w:tc>
        <w:tc>
          <w:tcPr>
            <w:tcW w:w="1457" w:type="dxa"/>
            <w:vAlign w:val="center"/>
            <w:hideMark/>
          </w:tcPr>
          <w:p w14:paraId="03363041" w14:textId="77777777" w:rsidR="00DF2773" w:rsidRPr="00042073" w:rsidRDefault="00DF2773" w:rsidP="008602DC">
            <w:pPr>
              <w:spacing w:after="0" w:line="240" w:lineRule="auto"/>
              <w:rPr>
                <w:rFonts w:ascii="Arial" w:hAnsi="Arial"/>
                <w:b/>
                <w:szCs w:val="24"/>
              </w:rPr>
            </w:pPr>
            <w:r w:rsidRPr="00042073">
              <w:rPr>
                <w:rFonts w:ascii="Arial" w:hAnsi="Arial"/>
                <w:b/>
                <w:szCs w:val="24"/>
              </w:rPr>
              <w:t>Total Number of  Injury Crashes</w:t>
            </w:r>
          </w:p>
        </w:tc>
        <w:tc>
          <w:tcPr>
            <w:tcW w:w="1457" w:type="dxa"/>
            <w:vAlign w:val="center"/>
            <w:hideMark/>
          </w:tcPr>
          <w:p w14:paraId="50E5D1A7" w14:textId="5DB5BAEE" w:rsidR="00DF2773" w:rsidRPr="00042073" w:rsidRDefault="008602DC" w:rsidP="008602DC">
            <w:pPr>
              <w:spacing w:after="0" w:line="240" w:lineRule="auto"/>
              <w:rPr>
                <w:rFonts w:ascii="Arial" w:hAnsi="Arial"/>
                <w:b/>
                <w:szCs w:val="24"/>
              </w:rPr>
            </w:pPr>
            <w:r>
              <w:rPr>
                <w:rFonts w:ascii="Arial" w:hAnsi="Arial"/>
                <w:b/>
                <w:szCs w:val="24"/>
              </w:rPr>
              <w:t xml:space="preserve">Mean </w:t>
            </w:r>
            <w:r w:rsidR="00DF2773" w:rsidRPr="00042073">
              <w:rPr>
                <w:rFonts w:ascii="Arial" w:hAnsi="Arial"/>
                <w:b/>
                <w:szCs w:val="24"/>
              </w:rPr>
              <w:t xml:space="preserve">Injury Crashes Prevented with </w:t>
            </w:r>
            <w:proofErr w:type="spellStart"/>
            <w:r w:rsidR="00DF2773" w:rsidRPr="00042073">
              <w:rPr>
                <w:rFonts w:ascii="Arial" w:hAnsi="Arial"/>
                <w:b/>
                <w:szCs w:val="24"/>
              </w:rPr>
              <w:t>Lytx</w:t>
            </w:r>
            <w:proofErr w:type="spellEnd"/>
            <w:r w:rsidR="00DF2773" w:rsidRPr="00042073">
              <w:rPr>
                <w:rFonts w:ascii="Arial" w:hAnsi="Arial"/>
                <w:b/>
                <w:szCs w:val="24"/>
              </w:rPr>
              <w:t xml:space="preserve"> System</w:t>
            </w:r>
          </w:p>
        </w:tc>
        <w:tc>
          <w:tcPr>
            <w:tcW w:w="1560" w:type="dxa"/>
            <w:vAlign w:val="center"/>
            <w:hideMark/>
          </w:tcPr>
          <w:p w14:paraId="1BA8DBAC" w14:textId="77777777" w:rsidR="00DF2773" w:rsidRPr="00042073" w:rsidRDefault="00DF2773" w:rsidP="008602DC">
            <w:pPr>
              <w:spacing w:after="0" w:line="240" w:lineRule="auto"/>
              <w:rPr>
                <w:rFonts w:ascii="Arial" w:hAnsi="Arial"/>
                <w:b/>
                <w:szCs w:val="24"/>
              </w:rPr>
            </w:pPr>
            <w:r w:rsidRPr="00042073">
              <w:rPr>
                <w:rFonts w:ascii="Arial" w:hAnsi="Arial"/>
                <w:b/>
                <w:szCs w:val="24"/>
              </w:rPr>
              <w:t>Mean Injury Crash Reduction Percentage</w:t>
            </w:r>
          </w:p>
        </w:tc>
        <w:tc>
          <w:tcPr>
            <w:tcW w:w="2520" w:type="dxa"/>
            <w:vAlign w:val="center"/>
          </w:tcPr>
          <w:p w14:paraId="38002476" w14:textId="77777777" w:rsidR="00DF2773" w:rsidRPr="00042073" w:rsidRDefault="00DF2773" w:rsidP="008602DC">
            <w:pPr>
              <w:spacing w:after="0" w:line="240" w:lineRule="auto"/>
              <w:rPr>
                <w:rFonts w:ascii="Arial" w:hAnsi="Arial"/>
                <w:b/>
                <w:szCs w:val="24"/>
              </w:rPr>
            </w:pPr>
            <w:r w:rsidRPr="00042073">
              <w:rPr>
                <w:rFonts w:ascii="Arial" w:hAnsi="Arial"/>
                <w:b/>
                <w:szCs w:val="24"/>
              </w:rPr>
              <w:t>95% Confidence Interval for the Injury Crash Reduction Percentage</w:t>
            </w:r>
          </w:p>
        </w:tc>
      </w:tr>
      <w:tr w:rsidR="00DF2773" w:rsidRPr="008A5137" w14:paraId="712DBA5D" w14:textId="77777777" w:rsidTr="00042073">
        <w:trPr>
          <w:trHeight w:val="432"/>
        </w:trPr>
        <w:tc>
          <w:tcPr>
            <w:tcW w:w="1456" w:type="dxa"/>
            <w:noWrap/>
            <w:hideMark/>
          </w:tcPr>
          <w:p w14:paraId="68F501E5"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szCs w:val="22"/>
              </w:rPr>
              <w:t>2012</w:t>
            </w:r>
          </w:p>
        </w:tc>
        <w:tc>
          <w:tcPr>
            <w:tcW w:w="1457" w:type="dxa"/>
            <w:hideMark/>
          </w:tcPr>
          <w:p w14:paraId="1A5692D3"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szCs w:val="22"/>
              </w:rPr>
              <w:t>73,000*</w:t>
            </w:r>
          </w:p>
        </w:tc>
        <w:tc>
          <w:tcPr>
            <w:tcW w:w="1457" w:type="dxa"/>
            <w:noWrap/>
            <w:hideMark/>
          </w:tcPr>
          <w:p w14:paraId="064B59F6"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szCs w:val="22"/>
              </w:rPr>
              <w:t>25,294</w:t>
            </w:r>
          </w:p>
        </w:tc>
        <w:tc>
          <w:tcPr>
            <w:tcW w:w="1560" w:type="dxa"/>
            <w:hideMark/>
          </w:tcPr>
          <w:p w14:paraId="13C6D36A"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szCs w:val="22"/>
              </w:rPr>
              <w:t>34.7%</w:t>
            </w:r>
          </w:p>
        </w:tc>
        <w:tc>
          <w:tcPr>
            <w:tcW w:w="2520" w:type="dxa"/>
          </w:tcPr>
          <w:p w14:paraId="4DA940F4" w14:textId="77777777" w:rsidR="00DF2773" w:rsidRPr="00042073" w:rsidRDefault="00DF2773" w:rsidP="00853597">
            <w:pPr>
              <w:spacing w:after="0" w:line="240" w:lineRule="auto"/>
              <w:jc w:val="center"/>
              <w:rPr>
                <w:rFonts w:ascii="Arial" w:hAnsi="Arial" w:cs="Arial"/>
                <w:color w:val="000000"/>
              </w:rPr>
            </w:pPr>
            <w:r w:rsidRPr="00042073">
              <w:rPr>
                <w:rFonts w:ascii="Arial" w:hAnsi="Arial" w:cs="Arial"/>
                <w:color w:val="000000"/>
                <w:szCs w:val="22"/>
              </w:rPr>
              <w:t>34.3% to 35.0%</w:t>
            </w:r>
          </w:p>
        </w:tc>
      </w:tr>
      <w:tr w:rsidR="00DF2773" w:rsidRPr="008A5137" w14:paraId="22956A2D" w14:textId="77777777" w:rsidTr="00042073">
        <w:trPr>
          <w:trHeight w:val="432"/>
        </w:trPr>
        <w:tc>
          <w:tcPr>
            <w:tcW w:w="1456" w:type="dxa"/>
            <w:noWrap/>
            <w:hideMark/>
          </w:tcPr>
          <w:p w14:paraId="025366F1"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szCs w:val="22"/>
              </w:rPr>
              <w:t>2011</w:t>
            </w:r>
          </w:p>
        </w:tc>
        <w:tc>
          <w:tcPr>
            <w:tcW w:w="1457" w:type="dxa"/>
            <w:hideMark/>
          </w:tcPr>
          <w:p w14:paraId="54A0E76B"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szCs w:val="22"/>
              </w:rPr>
              <w:t>73,000</w:t>
            </w:r>
          </w:p>
        </w:tc>
        <w:tc>
          <w:tcPr>
            <w:tcW w:w="1457" w:type="dxa"/>
            <w:noWrap/>
            <w:hideMark/>
          </w:tcPr>
          <w:p w14:paraId="3BDAD2BC"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szCs w:val="22"/>
              </w:rPr>
              <w:t>25,730</w:t>
            </w:r>
          </w:p>
        </w:tc>
        <w:tc>
          <w:tcPr>
            <w:tcW w:w="1560" w:type="dxa"/>
            <w:hideMark/>
          </w:tcPr>
          <w:p w14:paraId="54D33F20"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szCs w:val="22"/>
              </w:rPr>
              <w:t>35.3%</w:t>
            </w:r>
          </w:p>
        </w:tc>
        <w:tc>
          <w:tcPr>
            <w:tcW w:w="2520" w:type="dxa"/>
          </w:tcPr>
          <w:p w14:paraId="47299DBE" w14:textId="77777777" w:rsidR="00DF2773" w:rsidRPr="00042073" w:rsidRDefault="00DF2773" w:rsidP="00853597">
            <w:pPr>
              <w:spacing w:after="0" w:line="240" w:lineRule="auto"/>
              <w:jc w:val="center"/>
              <w:rPr>
                <w:rFonts w:ascii="Arial" w:hAnsi="Arial" w:cs="Arial"/>
                <w:color w:val="000000"/>
              </w:rPr>
            </w:pPr>
            <w:r w:rsidRPr="00042073">
              <w:rPr>
                <w:rFonts w:ascii="Arial" w:hAnsi="Arial" w:cs="Arial"/>
                <w:color w:val="000000"/>
                <w:szCs w:val="22"/>
              </w:rPr>
              <w:t>34.9% to 35.6%</w:t>
            </w:r>
          </w:p>
        </w:tc>
      </w:tr>
      <w:tr w:rsidR="00DF2773" w:rsidRPr="008A5137" w14:paraId="1158EE55" w14:textId="77777777" w:rsidTr="00042073">
        <w:trPr>
          <w:trHeight w:val="432"/>
        </w:trPr>
        <w:tc>
          <w:tcPr>
            <w:tcW w:w="1456" w:type="dxa"/>
            <w:noWrap/>
            <w:hideMark/>
          </w:tcPr>
          <w:p w14:paraId="59170641"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szCs w:val="22"/>
              </w:rPr>
              <w:t>2010</w:t>
            </w:r>
          </w:p>
        </w:tc>
        <w:tc>
          <w:tcPr>
            <w:tcW w:w="1457" w:type="dxa"/>
            <w:hideMark/>
          </w:tcPr>
          <w:p w14:paraId="6357D782"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szCs w:val="22"/>
              </w:rPr>
              <w:t>67,000</w:t>
            </w:r>
          </w:p>
        </w:tc>
        <w:tc>
          <w:tcPr>
            <w:tcW w:w="1457" w:type="dxa"/>
            <w:noWrap/>
            <w:hideMark/>
          </w:tcPr>
          <w:p w14:paraId="3BF385A5"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szCs w:val="22"/>
              </w:rPr>
              <w:t>23,997</w:t>
            </w:r>
          </w:p>
        </w:tc>
        <w:tc>
          <w:tcPr>
            <w:tcW w:w="1560" w:type="dxa"/>
            <w:hideMark/>
          </w:tcPr>
          <w:p w14:paraId="085AE89B"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szCs w:val="22"/>
              </w:rPr>
              <w:t>35.8%</w:t>
            </w:r>
          </w:p>
        </w:tc>
        <w:tc>
          <w:tcPr>
            <w:tcW w:w="2520" w:type="dxa"/>
          </w:tcPr>
          <w:p w14:paraId="229A37BC" w14:textId="77777777" w:rsidR="00DF2773" w:rsidRPr="00042073" w:rsidRDefault="00DF2773" w:rsidP="00853597">
            <w:pPr>
              <w:spacing w:after="0" w:line="240" w:lineRule="auto"/>
              <w:jc w:val="center"/>
              <w:rPr>
                <w:rFonts w:ascii="Arial" w:hAnsi="Arial" w:cs="Arial"/>
                <w:color w:val="000000"/>
              </w:rPr>
            </w:pPr>
            <w:r w:rsidRPr="00042073">
              <w:rPr>
                <w:rFonts w:ascii="Arial" w:hAnsi="Arial" w:cs="Arial"/>
                <w:color w:val="000000"/>
                <w:szCs w:val="22"/>
              </w:rPr>
              <w:t>35.5% to 36.2%</w:t>
            </w:r>
          </w:p>
        </w:tc>
      </w:tr>
    </w:tbl>
    <w:p w14:paraId="79064CEE" w14:textId="77777777" w:rsidR="00727377" w:rsidRPr="00042073" w:rsidRDefault="00727377" w:rsidP="00727377">
      <w:pPr>
        <w:pStyle w:val="ListParagraph"/>
        <w:spacing w:after="0" w:line="240" w:lineRule="auto"/>
        <w:ind w:left="0" w:firstLine="450"/>
        <w:contextualSpacing w:val="0"/>
        <w:jc w:val="both"/>
        <w:rPr>
          <w:rFonts w:ascii="Arial" w:hAnsi="Arial" w:cs="Arial"/>
        </w:rPr>
      </w:pPr>
      <w:bookmarkStart w:id="63" w:name="_Ref381793770"/>
      <w:r w:rsidRPr="00042073">
        <w:rPr>
          <w:rFonts w:ascii="Arial" w:eastAsia="Times New Roman" w:hAnsi="Arial" w:cs="Arial"/>
          <w:i/>
          <w:color w:val="000000"/>
          <w:sz w:val="20"/>
        </w:rPr>
        <w:t>*2012 data has not yet been published; 2011 crash data and vehicle count data substituted.</w:t>
      </w:r>
    </w:p>
    <w:p w14:paraId="13A075CD" w14:textId="5F6BD85D" w:rsidR="00B773F2" w:rsidRDefault="00B773F2" w:rsidP="00042073">
      <w:pPr>
        <w:pStyle w:val="FMCSAText112above"/>
      </w:pPr>
      <w:r w:rsidRPr="00620591">
        <w:t>As shown in</w:t>
      </w:r>
      <w:r w:rsidR="00620591" w:rsidRPr="00620591">
        <w:t xml:space="preserve"> </w:t>
      </w:r>
      <w:r w:rsidR="00620591" w:rsidRPr="00620591">
        <w:fldChar w:fldCharType="begin"/>
      </w:r>
      <w:r w:rsidR="00620591" w:rsidRPr="00620591">
        <w:instrText xml:space="preserve"> REF _Ref383072385 \h  \* MERGEFORMAT </w:instrText>
      </w:r>
      <w:r w:rsidR="00620591" w:rsidRPr="00620591">
        <w:fldChar w:fldCharType="separate"/>
      </w:r>
      <w:r w:rsidR="009B598E" w:rsidRPr="00622265">
        <w:t xml:space="preserve">Table </w:t>
      </w:r>
      <w:r w:rsidR="009B598E">
        <w:t>3</w:t>
      </w:r>
      <w:r w:rsidR="00620591" w:rsidRPr="00620591">
        <w:fldChar w:fldCharType="end"/>
      </w:r>
      <w:r w:rsidRPr="00620591">
        <w:t xml:space="preserve">, the </w:t>
      </w:r>
      <w:r w:rsidR="00A5132B" w:rsidRPr="00620591">
        <w:t xml:space="preserve">mean </w:t>
      </w:r>
      <w:r w:rsidRPr="00620591">
        <w:t xml:space="preserve">reductions in total U.S. heavy truck and bus fatal crashes using the </w:t>
      </w:r>
      <w:proofErr w:type="spellStart"/>
      <w:r w:rsidR="00620591" w:rsidRPr="00620591">
        <w:t>DriveCam</w:t>
      </w:r>
      <w:proofErr w:type="spellEnd"/>
      <w:r w:rsidR="00620591" w:rsidRPr="00620591">
        <w:t xml:space="preserve"> </w:t>
      </w:r>
      <w:r w:rsidR="00D20351">
        <w:t>P</w:t>
      </w:r>
      <w:r w:rsidR="00620591" w:rsidRPr="00620591">
        <w:t>rogram</w:t>
      </w:r>
      <w:r w:rsidRPr="00620591">
        <w:t xml:space="preserve"> were estimated to be 24.1 percent, 20.4 percent, and 17 percent in calendar years 2012, 2011, and 2010, respectively. On average</w:t>
      </w:r>
      <w:r w:rsidR="00D90F27">
        <w:t>,</w:t>
      </w:r>
      <w:r w:rsidRPr="00620591">
        <w:t xml:space="preserve"> the </w:t>
      </w:r>
      <w:proofErr w:type="spellStart"/>
      <w:r w:rsidR="00620591" w:rsidRPr="00620591">
        <w:t>DriveCam</w:t>
      </w:r>
      <w:proofErr w:type="spellEnd"/>
      <w:r w:rsidR="00620591" w:rsidRPr="00042073">
        <w:rPr>
          <w:vertAlign w:val="superscript"/>
        </w:rPr>
        <w:t>®</w:t>
      </w:r>
      <w:r w:rsidR="00620591" w:rsidRPr="00620591">
        <w:t xml:space="preserve"> program</w:t>
      </w:r>
      <w:r w:rsidRPr="00620591">
        <w:t xml:space="preserve"> would </w:t>
      </w:r>
      <w:r w:rsidR="00622265" w:rsidRPr="00620591">
        <w:t>prevent</w:t>
      </w:r>
      <w:r w:rsidRPr="00620591">
        <w:t xml:space="preserve"> 727 fatal crashes</w:t>
      </w:r>
      <w:r w:rsidR="00E62EF1">
        <w:t xml:space="preserve"> per </w:t>
      </w:r>
      <w:r w:rsidRPr="00620591">
        <w:t>year</w:t>
      </w:r>
      <w:r w:rsidRPr="00622265">
        <w:t>.</w:t>
      </w:r>
    </w:p>
    <w:p w14:paraId="17A027A8" w14:textId="2B70B29F" w:rsidR="00B773F2" w:rsidRPr="00622265" w:rsidRDefault="00B773F2" w:rsidP="0094017F">
      <w:pPr>
        <w:pStyle w:val="FMCSACaption-Table"/>
        <w:rPr>
          <w:i/>
        </w:rPr>
      </w:pPr>
      <w:bookmarkStart w:id="64" w:name="_Ref383072385"/>
      <w:bookmarkStart w:id="65" w:name="_Toc386448551"/>
      <w:r w:rsidRPr="00622265">
        <w:t xml:space="preserve">Table </w:t>
      </w:r>
      <w:r w:rsidR="008A3EBB">
        <w:fldChar w:fldCharType="begin"/>
      </w:r>
      <w:r w:rsidR="008A3EBB">
        <w:instrText xml:space="preserve"> SEQ Table \* ARABIC </w:instrText>
      </w:r>
      <w:r w:rsidR="008A3EBB">
        <w:fldChar w:fldCharType="separate"/>
      </w:r>
      <w:r w:rsidR="009B598E">
        <w:rPr>
          <w:noProof/>
        </w:rPr>
        <w:t>3</w:t>
      </w:r>
      <w:r w:rsidR="008A3EBB">
        <w:rPr>
          <w:noProof/>
        </w:rPr>
        <w:fldChar w:fldCharType="end"/>
      </w:r>
      <w:bookmarkEnd w:id="63"/>
      <w:bookmarkEnd w:id="64"/>
      <w:r w:rsidRPr="00622265">
        <w:t xml:space="preserve">. Total U.S. Fatal Crashes Prevented with </w:t>
      </w:r>
      <w:r w:rsidR="00620591">
        <w:t xml:space="preserve">the </w:t>
      </w:r>
      <w:proofErr w:type="spellStart"/>
      <w:r w:rsidR="00620591" w:rsidRPr="00620591">
        <w:t>DriveCam</w:t>
      </w:r>
      <w:proofErr w:type="spellEnd"/>
      <w:r w:rsidR="00620591" w:rsidRPr="00620591">
        <w:rPr>
          <w:vertAlign w:val="superscript"/>
        </w:rPr>
        <w:t>®</w:t>
      </w:r>
      <w:r w:rsidR="0094017F">
        <w:t xml:space="preserve"> P</w:t>
      </w:r>
      <w:r w:rsidR="00620591" w:rsidRPr="00620591">
        <w:t>rogram</w:t>
      </w:r>
      <w:bookmarkEnd w:id="65"/>
    </w:p>
    <w:tbl>
      <w:tblPr>
        <w:tblStyle w:val="FMCSATable1Style"/>
        <w:tblW w:w="8450" w:type="dxa"/>
        <w:tblLayout w:type="fixed"/>
        <w:tblLook w:val="04A0" w:firstRow="1" w:lastRow="0" w:firstColumn="1" w:lastColumn="0" w:noHBand="0" w:noVBand="1"/>
      </w:tblPr>
      <w:tblGrid>
        <w:gridCol w:w="1560"/>
        <w:gridCol w:w="1560"/>
        <w:gridCol w:w="1560"/>
        <w:gridCol w:w="1560"/>
        <w:gridCol w:w="2210"/>
      </w:tblGrid>
      <w:tr w:rsidR="00DF2773" w:rsidRPr="008A5137" w14:paraId="2D87C0F3" w14:textId="77777777" w:rsidTr="008602DC">
        <w:trPr>
          <w:cnfStyle w:val="100000000000" w:firstRow="1" w:lastRow="0" w:firstColumn="0" w:lastColumn="0" w:oddVBand="0" w:evenVBand="0" w:oddHBand="0" w:evenHBand="0" w:firstRowFirstColumn="0" w:firstRowLastColumn="0" w:lastRowFirstColumn="0" w:lastRowLastColumn="0"/>
          <w:trHeight w:val="864"/>
        </w:trPr>
        <w:tc>
          <w:tcPr>
            <w:tcW w:w="1560" w:type="dxa"/>
            <w:vAlign w:val="center"/>
            <w:hideMark/>
          </w:tcPr>
          <w:p w14:paraId="761E1CE3" w14:textId="77777777" w:rsidR="00DF2773" w:rsidRPr="00042073" w:rsidRDefault="00DF2773" w:rsidP="008602DC">
            <w:pPr>
              <w:spacing w:after="0" w:line="240" w:lineRule="auto"/>
              <w:rPr>
                <w:rFonts w:ascii="Arial" w:hAnsi="Arial"/>
                <w:b/>
                <w:szCs w:val="24"/>
              </w:rPr>
            </w:pPr>
            <w:r w:rsidRPr="00042073">
              <w:rPr>
                <w:rFonts w:ascii="Arial" w:hAnsi="Arial"/>
                <w:b/>
                <w:szCs w:val="24"/>
              </w:rPr>
              <w:t>Year</w:t>
            </w:r>
          </w:p>
        </w:tc>
        <w:tc>
          <w:tcPr>
            <w:tcW w:w="1560" w:type="dxa"/>
            <w:vAlign w:val="center"/>
            <w:hideMark/>
          </w:tcPr>
          <w:p w14:paraId="7C472DE4" w14:textId="77777777" w:rsidR="00DF2773" w:rsidRPr="00042073" w:rsidRDefault="00DF2773" w:rsidP="008602DC">
            <w:pPr>
              <w:spacing w:after="0" w:line="240" w:lineRule="auto"/>
              <w:rPr>
                <w:rFonts w:ascii="Arial" w:hAnsi="Arial"/>
                <w:b/>
                <w:szCs w:val="24"/>
              </w:rPr>
            </w:pPr>
            <w:r w:rsidRPr="00042073">
              <w:rPr>
                <w:rFonts w:ascii="Arial" w:hAnsi="Arial"/>
                <w:b/>
                <w:szCs w:val="24"/>
              </w:rPr>
              <w:t>Total Number of Fatal Crashes</w:t>
            </w:r>
          </w:p>
        </w:tc>
        <w:tc>
          <w:tcPr>
            <w:tcW w:w="1560" w:type="dxa"/>
            <w:vAlign w:val="center"/>
            <w:hideMark/>
          </w:tcPr>
          <w:p w14:paraId="51B886BA" w14:textId="1FD1304E" w:rsidR="00DF2773" w:rsidRPr="00042073" w:rsidRDefault="008602DC" w:rsidP="008602DC">
            <w:pPr>
              <w:spacing w:after="0" w:line="240" w:lineRule="auto"/>
              <w:rPr>
                <w:rFonts w:ascii="Arial" w:hAnsi="Arial"/>
                <w:b/>
                <w:szCs w:val="24"/>
              </w:rPr>
            </w:pPr>
            <w:r>
              <w:rPr>
                <w:rFonts w:ascii="Arial" w:hAnsi="Arial"/>
                <w:b/>
                <w:szCs w:val="24"/>
              </w:rPr>
              <w:t xml:space="preserve">Mean </w:t>
            </w:r>
            <w:r w:rsidR="00DF2773" w:rsidRPr="00042073">
              <w:rPr>
                <w:rFonts w:ascii="Arial" w:hAnsi="Arial"/>
                <w:b/>
                <w:szCs w:val="24"/>
              </w:rPr>
              <w:t xml:space="preserve">Fatal Crashes Prevented with </w:t>
            </w:r>
            <w:proofErr w:type="spellStart"/>
            <w:r w:rsidR="00DF2773" w:rsidRPr="00042073">
              <w:rPr>
                <w:rFonts w:ascii="Arial" w:hAnsi="Arial"/>
                <w:b/>
                <w:szCs w:val="24"/>
              </w:rPr>
              <w:t>Lytx</w:t>
            </w:r>
            <w:proofErr w:type="spellEnd"/>
            <w:r w:rsidR="00DF2773" w:rsidRPr="00042073">
              <w:rPr>
                <w:rFonts w:ascii="Arial" w:hAnsi="Arial"/>
                <w:b/>
                <w:szCs w:val="24"/>
              </w:rPr>
              <w:t xml:space="preserve"> System</w:t>
            </w:r>
          </w:p>
        </w:tc>
        <w:tc>
          <w:tcPr>
            <w:tcW w:w="1560" w:type="dxa"/>
            <w:vAlign w:val="center"/>
          </w:tcPr>
          <w:p w14:paraId="2F157400" w14:textId="77777777" w:rsidR="00DF2773" w:rsidRPr="00042073" w:rsidRDefault="00DF2773" w:rsidP="008602DC">
            <w:pPr>
              <w:spacing w:after="0" w:line="240" w:lineRule="auto"/>
              <w:rPr>
                <w:rFonts w:ascii="Arial" w:hAnsi="Arial"/>
                <w:b/>
                <w:szCs w:val="24"/>
              </w:rPr>
            </w:pPr>
            <w:r w:rsidRPr="00042073">
              <w:rPr>
                <w:rFonts w:ascii="Arial" w:hAnsi="Arial"/>
                <w:b/>
                <w:szCs w:val="24"/>
              </w:rPr>
              <w:t>Mean Fatal Crash Reduction Percentage</w:t>
            </w:r>
          </w:p>
        </w:tc>
        <w:tc>
          <w:tcPr>
            <w:tcW w:w="2210" w:type="dxa"/>
            <w:vAlign w:val="center"/>
          </w:tcPr>
          <w:p w14:paraId="650FE316" w14:textId="77777777" w:rsidR="00DF2773" w:rsidRPr="00042073" w:rsidRDefault="00DF2773" w:rsidP="008602DC">
            <w:pPr>
              <w:spacing w:after="0" w:line="240" w:lineRule="auto"/>
              <w:rPr>
                <w:rFonts w:ascii="Arial" w:hAnsi="Arial"/>
                <w:b/>
                <w:szCs w:val="24"/>
              </w:rPr>
            </w:pPr>
            <w:r w:rsidRPr="00042073">
              <w:rPr>
                <w:rFonts w:ascii="Arial" w:hAnsi="Arial"/>
                <w:b/>
                <w:szCs w:val="24"/>
              </w:rPr>
              <w:t>95% Confidence Interval for the Fatal Crash Reduction Percentage</w:t>
            </w:r>
          </w:p>
        </w:tc>
      </w:tr>
      <w:tr w:rsidR="00DF2773" w:rsidRPr="008A5137" w14:paraId="42F26F9B" w14:textId="77777777" w:rsidTr="00042073">
        <w:trPr>
          <w:trHeight w:val="432"/>
        </w:trPr>
        <w:tc>
          <w:tcPr>
            <w:tcW w:w="1560" w:type="dxa"/>
            <w:noWrap/>
            <w:hideMark/>
          </w:tcPr>
          <w:p w14:paraId="4C01EAB7"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rPr>
              <w:t>2012</w:t>
            </w:r>
          </w:p>
        </w:tc>
        <w:tc>
          <w:tcPr>
            <w:tcW w:w="1560" w:type="dxa"/>
            <w:hideMark/>
          </w:tcPr>
          <w:p w14:paraId="0096506A"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rPr>
              <w:t>3,568*</w:t>
            </w:r>
          </w:p>
        </w:tc>
        <w:tc>
          <w:tcPr>
            <w:tcW w:w="1560" w:type="dxa"/>
            <w:hideMark/>
          </w:tcPr>
          <w:p w14:paraId="2197B57F"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rPr>
              <w:t>859</w:t>
            </w:r>
          </w:p>
        </w:tc>
        <w:tc>
          <w:tcPr>
            <w:tcW w:w="1560" w:type="dxa"/>
          </w:tcPr>
          <w:p w14:paraId="541A8B73"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rPr>
              <w:t>24.1%</w:t>
            </w:r>
          </w:p>
        </w:tc>
        <w:tc>
          <w:tcPr>
            <w:tcW w:w="2210" w:type="dxa"/>
          </w:tcPr>
          <w:p w14:paraId="1964969B" w14:textId="77777777" w:rsidR="00DF2773" w:rsidRPr="00042073" w:rsidRDefault="00DF2773" w:rsidP="00853597">
            <w:pPr>
              <w:spacing w:after="0" w:line="240" w:lineRule="auto"/>
              <w:jc w:val="center"/>
              <w:rPr>
                <w:rFonts w:ascii="Arial" w:hAnsi="Arial" w:cs="Arial"/>
                <w:color w:val="000000"/>
              </w:rPr>
            </w:pPr>
            <w:r w:rsidRPr="00042073">
              <w:rPr>
                <w:rFonts w:ascii="Arial" w:hAnsi="Arial" w:cs="Arial"/>
                <w:color w:val="000000"/>
              </w:rPr>
              <w:t>22.7% to 25.5%</w:t>
            </w:r>
          </w:p>
        </w:tc>
      </w:tr>
      <w:tr w:rsidR="00DF2773" w:rsidRPr="008A5137" w14:paraId="5DA7E67E" w14:textId="77777777" w:rsidTr="00042073">
        <w:trPr>
          <w:trHeight w:val="432"/>
        </w:trPr>
        <w:tc>
          <w:tcPr>
            <w:tcW w:w="1560" w:type="dxa"/>
            <w:noWrap/>
            <w:hideMark/>
          </w:tcPr>
          <w:p w14:paraId="69B06918"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rPr>
              <w:t>2011</w:t>
            </w:r>
          </w:p>
        </w:tc>
        <w:tc>
          <w:tcPr>
            <w:tcW w:w="1560" w:type="dxa"/>
            <w:hideMark/>
          </w:tcPr>
          <w:p w14:paraId="2FBCAB1E"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rPr>
              <w:t>3,568</w:t>
            </w:r>
          </w:p>
        </w:tc>
        <w:tc>
          <w:tcPr>
            <w:tcW w:w="1560" w:type="dxa"/>
            <w:hideMark/>
          </w:tcPr>
          <w:p w14:paraId="73FD58DD"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rPr>
              <w:t>727</w:t>
            </w:r>
          </w:p>
        </w:tc>
        <w:tc>
          <w:tcPr>
            <w:tcW w:w="1560" w:type="dxa"/>
          </w:tcPr>
          <w:p w14:paraId="5947149D"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rPr>
              <w:t>20.4%</w:t>
            </w:r>
          </w:p>
        </w:tc>
        <w:tc>
          <w:tcPr>
            <w:tcW w:w="2210" w:type="dxa"/>
          </w:tcPr>
          <w:p w14:paraId="16EEAE78" w14:textId="77777777" w:rsidR="00DF2773" w:rsidRPr="00042073" w:rsidRDefault="00DF2773" w:rsidP="00853597">
            <w:pPr>
              <w:spacing w:after="0" w:line="240" w:lineRule="auto"/>
              <w:jc w:val="center"/>
              <w:rPr>
                <w:rFonts w:ascii="Arial" w:hAnsi="Arial" w:cs="Arial"/>
                <w:color w:val="000000"/>
              </w:rPr>
            </w:pPr>
            <w:r w:rsidRPr="00042073">
              <w:rPr>
                <w:rFonts w:ascii="Arial" w:hAnsi="Arial" w:cs="Arial"/>
                <w:color w:val="000000"/>
              </w:rPr>
              <w:t>19.1% to 21.7%</w:t>
            </w:r>
          </w:p>
        </w:tc>
      </w:tr>
      <w:tr w:rsidR="00DF2773" w:rsidRPr="008A5137" w14:paraId="383B4A04" w14:textId="77777777" w:rsidTr="00042073">
        <w:trPr>
          <w:trHeight w:val="432"/>
        </w:trPr>
        <w:tc>
          <w:tcPr>
            <w:tcW w:w="1560" w:type="dxa"/>
            <w:noWrap/>
            <w:hideMark/>
          </w:tcPr>
          <w:p w14:paraId="0D4252C2"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rPr>
              <w:t>2010</w:t>
            </w:r>
          </w:p>
        </w:tc>
        <w:tc>
          <w:tcPr>
            <w:tcW w:w="1560" w:type="dxa"/>
            <w:hideMark/>
          </w:tcPr>
          <w:p w14:paraId="446D8DEE"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rPr>
              <w:t>3,512</w:t>
            </w:r>
          </w:p>
        </w:tc>
        <w:tc>
          <w:tcPr>
            <w:tcW w:w="1560" w:type="dxa"/>
            <w:hideMark/>
          </w:tcPr>
          <w:p w14:paraId="39EAB8CE"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rPr>
              <w:t>595</w:t>
            </w:r>
          </w:p>
        </w:tc>
        <w:tc>
          <w:tcPr>
            <w:tcW w:w="1560" w:type="dxa"/>
          </w:tcPr>
          <w:p w14:paraId="7CC08C67"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rPr>
              <w:t>17.0%</w:t>
            </w:r>
          </w:p>
        </w:tc>
        <w:tc>
          <w:tcPr>
            <w:tcW w:w="2210" w:type="dxa"/>
          </w:tcPr>
          <w:p w14:paraId="01D735E5" w14:textId="77777777" w:rsidR="00DF2773" w:rsidRPr="00042073" w:rsidRDefault="00DF2773" w:rsidP="00853597">
            <w:pPr>
              <w:spacing w:after="0" w:line="240" w:lineRule="auto"/>
              <w:jc w:val="center"/>
              <w:rPr>
                <w:rFonts w:ascii="Arial" w:hAnsi="Arial" w:cs="Arial"/>
                <w:color w:val="000000"/>
              </w:rPr>
            </w:pPr>
            <w:r w:rsidRPr="00042073">
              <w:rPr>
                <w:rFonts w:ascii="Arial" w:hAnsi="Arial" w:cs="Arial"/>
                <w:color w:val="000000"/>
              </w:rPr>
              <w:t>15.7% to 18.2%</w:t>
            </w:r>
          </w:p>
        </w:tc>
      </w:tr>
    </w:tbl>
    <w:p w14:paraId="674C2029" w14:textId="77777777" w:rsidR="00727377" w:rsidRPr="00042073" w:rsidRDefault="00727377" w:rsidP="00727377">
      <w:pPr>
        <w:pStyle w:val="ListParagraph"/>
        <w:spacing w:after="0" w:line="240" w:lineRule="auto"/>
        <w:ind w:left="0" w:firstLine="450"/>
        <w:contextualSpacing w:val="0"/>
        <w:jc w:val="both"/>
        <w:rPr>
          <w:rFonts w:ascii="Arial" w:hAnsi="Arial" w:cs="Arial"/>
        </w:rPr>
      </w:pPr>
      <w:r w:rsidRPr="00042073">
        <w:rPr>
          <w:rFonts w:ascii="Arial" w:eastAsia="Times New Roman" w:hAnsi="Arial" w:cs="Arial"/>
          <w:i/>
          <w:color w:val="000000"/>
          <w:sz w:val="20"/>
        </w:rPr>
        <w:t>*2012 data has not yet been published; 2011 crash data and vehicle count data substituted.</w:t>
      </w:r>
    </w:p>
    <w:p w14:paraId="0C5693CD" w14:textId="2FAAC15E" w:rsidR="00B773F2" w:rsidRDefault="00B773F2" w:rsidP="00042073">
      <w:pPr>
        <w:pStyle w:val="FMCSAText112above"/>
      </w:pPr>
      <w:r>
        <w:t xml:space="preserve">The estimated </w:t>
      </w:r>
      <w:r w:rsidR="00A5132B">
        <w:t xml:space="preserve">mean </w:t>
      </w:r>
      <w:r>
        <w:t>reduction</w:t>
      </w:r>
      <w:r w:rsidR="00E62EF1">
        <w:t>s</w:t>
      </w:r>
      <w:r>
        <w:t xml:space="preserve"> in total U.S. injuries from heavy truck and bus crashes using the </w:t>
      </w:r>
      <w:proofErr w:type="spellStart"/>
      <w:r w:rsidR="00620591">
        <w:t>DriveCam</w:t>
      </w:r>
      <w:proofErr w:type="spellEnd"/>
      <w:r w:rsidR="00620591">
        <w:t xml:space="preserve"> </w:t>
      </w:r>
      <w:r w:rsidR="00D20351">
        <w:t>P</w:t>
      </w:r>
      <w:r w:rsidR="00620591" w:rsidRPr="00F067CE">
        <w:t>rogram</w:t>
      </w:r>
      <w:r>
        <w:t xml:space="preserve"> </w:t>
      </w:r>
      <w:r w:rsidR="00E62EF1">
        <w:t>are</w:t>
      </w:r>
      <w:r>
        <w:t xml:space="preserve"> displayed in </w:t>
      </w:r>
      <w:r w:rsidRPr="00860D0A">
        <w:fldChar w:fldCharType="begin"/>
      </w:r>
      <w:r w:rsidRPr="00860D0A">
        <w:instrText xml:space="preserve"> REF _Ref381794608 \h  \* MERGEFORMAT </w:instrText>
      </w:r>
      <w:r w:rsidRPr="00860D0A">
        <w:fldChar w:fldCharType="separate"/>
      </w:r>
      <w:r w:rsidR="009B598E" w:rsidRPr="00622265">
        <w:t xml:space="preserve">Table </w:t>
      </w:r>
      <w:r w:rsidR="009B598E">
        <w:rPr>
          <w:noProof/>
        </w:rPr>
        <w:t>4</w:t>
      </w:r>
      <w:r w:rsidRPr="00860D0A">
        <w:fldChar w:fldCharType="end"/>
      </w:r>
      <w:r w:rsidRPr="00860D0A">
        <w:t xml:space="preserve">. </w:t>
      </w:r>
      <w:r>
        <w:t>T</w:t>
      </w:r>
      <w:r w:rsidRPr="00860D0A">
        <w:t xml:space="preserve">he </w:t>
      </w:r>
      <w:r w:rsidR="00A5132B">
        <w:t xml:space="preserve">mean </w:t>
      </w:r>
      <w:r w:rsidR="00622265">
        <w:t xml:space="preserve">percentage of </w:t>
      </w:r>
      <w:r w:rsidRPr="00860D0A">
        <w:t xml:space="preserve">injuries </w:t>
      </w:r>
      <w:r w:rsidR="00622265">
        <w:t xml:space="preserve">eliminated </w:t>
      </w:r>
      <w:r w:rsidRPr="00860D0A">
        <w:t>from heavy truck and bus crashes were 34.</w:t>
      </w:r>
      <w:r>
        <w:t>5 percent</w:t>
      </w:r>
      <w:r w:rsidRPr="00860D0A">
        <w:t>, 35.8</w:t>
      </w:r>
      <w:r>
        <w:t xml:space="preserve"> percent</w:t>
      </w:r>
      <w:r w:rsidRPr="00860D0A">
        <w:t>, and 36.3</w:t>
      </w:r>
      <w:r>
        <w:t xml:space="preserve"> percent in calendar years 2012, 2011, and 2010</w:t>
      </w:r>
      <w:r w:rsidRPr="00860D0A">
        <w:t>, respectively.</w:t>
      </w:r>
      <w:r>
        <w:t xml:space="preserve"> </w:t>
      </w:r>
      <w:r w:rsidRPr="002326E6">
        <w:t>On average</w:t>
      </w:r>
      <w:r w:rsidR="00E62EF1">
        <w:t>,</w:t>
      </w:r>
      <w:r w:rsidRPr="002326E6">
        <w:t xml:space="preserve"> the </w:t>
      </w:r>
      <w:proofErr w:type="spellStart"/>
      <w:r w:rsidR="00155B8E">
        <w:t>DriveCam</w:t>
      </w:r>
      <w:proofErr w:type="spellEnd"/>
      <w:r w:rsidR="00155B8E">
        <w:t xml:space="preserve"> </w:t>
      </w:r>
      <w:r w:rsidR="00D20351">
        <w:t>P</w:t>
      </w:r>
      <w:r w:rsidR="00155B8E" w:rsidRPr="00F067CE">
        <w:t>rogram</w:t>
      </w:r>
      <w:r w:rsidRPr="002326E6">
        <w:t xml:space="preserve"> would eliminate </w:t>
      </w:r>
      <w:r>
        <w:t xml:space="preserve">39,066 </w:t>
      </w:r>
      <w:r>
        <w:lastRenderedPageBreak/>
        <w:t>injuries</w:t>
      </w:r>
      <w:r w:rsidR="00E62EF1">
        <w:t xml:space="preserve"> per </w:t>
      </w:r>
      <w:r w:rsidRPr="002326E6">
        <w:t>year</w:t>
      </w:r>
      <w:r>
        <w:t xml:space="preserve"> from truck and bus crashes</w:t>
      </w:r>
      <w:r>
        <w:rPr>
          <w:i/>
        </w:rPr>
        <w:t>.</w:t>
      </w:r>
      <w:r>
        <w:t xml:space="preserve"> The injury and fatality counts data used in the calculations are listed by year in </w:t>
      </w:r>
      <w:r w:rsidRPr="00620591">
        <w:fldChar w:fldCharType="begin"/>
      </w:r>
      <w:r w:rsidRPr="00620591">
        <w:instrText xml:space="preserve"> REF _Ref382386368 \h  \* MERGEFORMAT </w:instrText>
      </w:r>
      <w:r w:rsidRPr="00620591">
        <w:fldChar w:fldCharType="separate"/>
      </w:r>
      <w:r w:rsidR="009B598E" w:rsidRPr="00042073">
        <w:rPr>
          <w:noProof/>
        </w:rPr>
        <w:t>Table</w:t>
      </w:r>
      <w:r w:rsidR="009B598E" w:rsidRPr="00042073">
        <w:t xml:space="preserve"> </w:t>
      </w:r>
      <w:r w:rsidR="009B598E" w:rsidRPr="00042073">
        <w:rPr>
          <w:noProof/>
        </w:rPr>
        <w:t>15</w:t>
      </w:r>
      <w:r w:rsidRPr="00620591">
        <w:fldChar w:fldCharType="end"/>
      </w:r>
      <w:r w:rsidR="00620591">
        <w:t xml:space="preserve">, </w:t>
      </w:r>
      <w:r w:rsidRPr="00194DF2">
        <w:fldChar w:fldCharType="begin"/>
      </w:r>
      <w:r w:rsidRPr="00194DF2">
        <w:instrText xml:space="preserve"> REF _Ref382386369 \h  \* MERGEFORMAT </w:instrText>
      </w:r>
      <w:r w:rsidRPr="00194DF2">
        <w:fldChar w:fldCharType="separate"/>
      </w:r>
      <w:r w:rsidR="009B598E" w:rsidRPr="00042073">
        <w:t xml:space="preserve">Table </w:t>
      </w:r>
      <w:r w:rsidR="009B598E" w:rsidRPr="00042073">
        <w:rPr>
          <w:noProof/>
        </w:rPr>
        <w:t>16</w:t>
      </w:r>
      <w:r w:rsidRPr="00194DF2">
        <w:fldChar w:fldCharType="end"/>
      </w:r>
      <w:r w:rsidR="00620591">
        <w:t xml:space="preserve">, and </w:t>
      </w:r>
      <w:r w:rsidRPr="00194DF2">
        <w:fldChar w:fldCharType="begin"/>
      </w:r>
      <w:r w:rsidRPr="00194DF2">
        <w:instrText xml:space="preserve"> REF _Ref382386370 \h  \* MERGEFORMAT </w:instrText>
      </w:r>
      <w:r w:rsidRPr="00194DF2">
        <w:fldChar w:fldCharType="separate"/>
      </w:r>
      <w:r w:rsidR="009B598E" w:rsidRPr="00042073">
        <w:t>Table 17</w:t>
      </w:r>
      <w:r w:rsidRPr="00194DF2">
        <w:fldChar w:fldCharType="end"/>
      </w:r>
      <w:r>
        <w:t xml:space="preserve"> in </w:t>
      </w:r>
      <w:r w:rsidR="00444872">
        <w:t>A</w:t>
      </w:r>
      <w:r w:rsidR="00A7676E">
        <w:t>ppendix B</w:t>
      </w:r>
      <w:r w:rsidRPr="00194DF2">
        <w:t>.</w:t>
      </w:r>
    </w:p>
    <w:p w14:paraId="7070D3FF" w14:textId="04F0CD4C" w:rsidR="00B773F2" w:rsidRPr="00622265" w:rsidRDefault="00B773F2" w:rsidP="0094017F">
      <w:pPr>
        <w:pStyle w:val="FMCSACaption-Table"/>
        <w:rPr>
          <w:i/>
        </w:rPr>
      </w:pPr>
      <w:bookmarkStart w:id="66" w:name="_Ref381794608"/>
      <w:bookmarkStart w:id="67" w:name="_Toc386448552"/>
      <w:r w:rsidRPr="00622265">
        <w:t xml:space="preserve">Table </w:t>
      </w:r>
      <w:r w:rsidR="008A3EBB">
        <w:fldChar w:fldCharType="begin"/>
      </w:r>
      <w:r w:rsidR="008A3EBB">
        <w:instrText xml:space="preserve"> SEQ Table \* ARABIC </w:instrText>
      </w:r>
      <w:r w:rsidR="008A3EBB">
        <w:fldChar w:fldCharType="separate"/>
      </w:r>
      <w:r w:rsidR="009B598E">
        <w:rPr>
          <w:noProof/>
        </w:rPr>
        <w:t>4</w:t>
      </w:r>
      <w:r w:rsidR="008A3EBB">
        <w:rPr>
          <w:noProof/>
        </w:rPr>
        <w:fldChar w:fldCharType="end"/>
      </w:r>
      <w:bookmarkEnd w:id="66"/>
      <w:r w:rsidRPr="00622265">
        <w:t xml:space="preserve">. Total U.S. Injuries </w:t>
      </w:r>
      <w:r w:rsidR="00622265">
        <w:t xml:space="preserve">Eliminated </w:t>
      </w:r>
      <w:r w:rsidRPr="00622265">
        <w:t xml:space="preserve">with </w:t>
      </w:r>
      <w:r w:rsidR="00155B8E">
        <w:t xml:space="preserve">the </w:t>
      </w:r>
      <w:proofErr w:type="spellStart"/>
      <w:r w:rsidR="00155B8E" w:rsidRPr="00155B8E">
        <w:t>DriveCam</w:t>
      </w:r>
      <w:proofErr w:type="spellEnd"/>
      <w:r w:rsidR="00155B8E" w:rsidRPr="00155B8E">
        <w:rPr>
          <w:vertAlign w:val="superscript"/>
        </w:rPr>
        <w:t>®</w:t>
      </w:r>
      <w:r w:rsidR="0094017F">
        <w:t xml:space="preserve"> P</w:t>
      </w:r>
      <w:r w:rsidR="00155B8E" w:rsidRPr="00155B8E">
        <w:t>rogram</w:t>
      </w:r>
      <w:bookmarkEnd w:id="67"/>
    </w:p>
    <w:tbl>
      <w:tblPr>
        <w:tblStyle w:val="FMCSATable1Style"/>
        <w:tblW w:w="8990" w:type="dxa"/>
        <w:tblLayout w:type="fixed"/>
        <w:tblLook w:val="04A0" w:firstRow="1" w:lastRow="0" w:firstColumn="1" w:lastColumn="0" w:noHBand="0" w:noVBand="1"/>
      </w:tblPr>
      <w:tblGrid>
        <w:gridCol w:w="1560"/>
        <w:gridCol w:w="1560"/>
        <w:gridCol w:w="1995"/>
        <w:gridCol w:w="1350"/>
        <w:gridCol w:w="2525"/>
      </w:tblGrid>
      <w:tr w:rsidR="00DF2773" w:rsidRPr="00590452" w14:paraId="499E9423" w14:textId="77777777" w:rsidTr="008602DC">
        <w:trPr>
          <w:cnfStyle w:val="100000000000" w:firstRow="1" w:lastRow="0" w:firstColumn="0" w:lastColumn="0" w:oddVBand="0" w:evenVBand="0" w:oddHBand="0" w:evenHBand="0" w:firstRowFirstColumn="0" w:firstRowLastColumn="0" w:lastRowFirstColumn="0" w:lastRowLastColumn="0"/>
          <w:trHeight w:val="864"/>
        </w:trPr>
        <w:tc>
          <w:tcPr>
            <w:tcW w:w="1560" w:type="dxa"/>
            <w:vAlign w:val="center"/>
            <w:hideMark/>
          </w:tcPr>
          <w:p w14:paraId="3381C424" w14:textId="77777777" w:rsidR="00DF2773" w:rsidRPr="00042073" w:rsidRDefault="00DF2773" w:rsidP="008602DC">
            <w:pPr>
              <w:spacing w:after="0" w:line="240" w:lineRule="auto"/>
              <w:rPr>
                <w:rFonts w:ascii="Arial" w:hAnsi="Arial" w:cs="Arial"/>
                <w:b/>
                <w:bCs/>
                <w:color w:val="000000"/>
              </w:rPr>
            </w:pPr>
            <w:r w:rsidRPr="00042073">
              <w:rPr>
                <w:rFonts w:ascii="Arial" w:hAnsi="Arial" w:cs="Arial"/>
                <w:b/>
                <w:bCs/>
                <w:color w:val="000000"/>
                <w:szCs w:val="22"/>
              </w:rPr>
              <w:t>Year</w:t>
            </w:r>
          </w:p>
        </w:tc>
        <w:tc>
          <w:tcPr>
            <w:tcW w:w="1560" w:type="dxa"/>
            <w:vAlign w:val="center"/>
            <w:hideMark/>
          </w:tcPr>
          <w:p w14:paraId="144E5F24" w14:textId="77777777" w:rsidR="00DF2773" w:rsidRPr="00042073" w:rsidRDefault="00DF2773" w:rsidP="008602DC">
            <w:pPr>
              <w:spacing w:after="0" w:line="240" w:lineRule="auto"/>
              <w:rPr>
                <w:rFonts w:ascii="Arial" w:hAnsi="Arial" w:cs="Arial"/>
                <w:b/>
                <w:bCs/>
                <w:color w:val="000000"/>
              </w:rPr>
            </w:pPr>
            <w:r w:rsidRPr="00042073">
              <w:rPr>
                <w:rFonts w:ascii="Arial" w:hAnsi="Arial" w:cs="Arial"/>
                <w:b/>
                <w:bCs/>
                <w:color w:val="000000"/>
                <w:szCs w:val="22"/>
              </w:rPr>
              <w:t>Total Number of Injuries</w:t>
            </w:r>
          </w:p>
        </w:tc>
        <w:tc>
          <w:tcPr>
            <w:tcW w:w="1995" w:type="dxa"/>
            <w:vAlign w:val="center"/>
            <w:hideMark/>
          </w:tcPr>
          <w:p w14:paraId="1DA49530" w14:textId="3736E3C6" w:rsidR="00DF2773" w:rsidRPr="00042073" w:rsidRDefault="008602DC" w:rsidP="008602DC">
            <w:pPr>
              <w:spacing w:after="0" w:line="240" w:lineRule="auto"/>
              <w:rPr>
                <w:rFonts w:ascii="Arial" w:hAnsi="Arial" w:cs="Arial"/>
                <w:b/>
                <w:bCs/>
                <w:color w:val="000000"/>
              </w:rPr>
            </w:pPr>
            <w:r>
              <w:rPr>
                <w:rFonts w:ascii="Arial" w:hAnsi="Arial" w:cs="Arial"/>
                <w:b/>
                <w:bCs/>
                <w:color w:val="000000"/>
                <w:szCs w:val="22"/>
              </w:rPr>
              <w:t xml:space="preserve">Mean </w:t>
            </w:r>
            <w:r w:rsidR="00DF2773" w:rsidRPr="00042073">
              <w:rPr>
                <w:rFonts w:ascii="Arial" w:hAnsi="Arial" w:cs="Arial"/>
                <w:b/>
                <w:bCs/>
                <w:color w:val="000000"/>
                <w:szCs w:val="22"/>
              </w:rPr>
              <w:t xml:space="preserve">Injuries Eliminated with </w:t>
            </w:r>
            <w:proofErr w:type="spellStart"/>
            <w:r w:rsidR="00DF2773" w:rsidRPr="00042073">
              <w:rPr>
                <w:rFonts w:ascii="Arial" w:hAnsi="Arial" w:cs="Arial"/>
                <w:b/>
                <w:bCs/>
                <w:color w:val="000000"/>
                <w:szCs w:val="22"/>
              </w:rPr>
              <w:t>Lytx</w:t>
            </w:r>
            <w:proofErr w:type="spellEnd"/>
            <w:r w:rsidR="00DF2773" w:rsidRPr="00042073">
              <w:rPr>
                <w:rFonts w:ascii="Arial" w:hAnsi="Arial" w:cs="Arial"/>
                <w:b/>
                <w:bCs/>
                <w:color w:val="000000"/>
                <w:szCs w:val="22"/>
              </w:rPr>
              <w:t xml:space="preserve"> System</w:t>
            </w:r>
          </w:p>
        </w:tc>
        <w:tc>
          <w:tcPr>
            <w:tcW w:w="1350" w:type="dxa"/>
            <w:vAlign w:val="center"/>
          </w:tcPr>
          <w:p w14:paraId="4DFC1340" w14:textId="77777777" w:rsidR="00DF2773" w:rsidRPr="00042073" w:rsidRDefault="00DF2773" w:rsidP="008602DC">
            <w:pPr>
              <w:spacing w:after="0" w:line="240" w:lineRule="auto"/>
              <w:rPr>
                <w:rFonts w:ascii="Arial" w:hAnsi="Arial" w:cs="Arial"/>
                <w:b/>
                <w:bCs/>
                <w:color w:val="000000"/>
              </w:rPr>
            </w:pPr>
            <w:r w:rsidRPr="00042073">
              <w:rPr>
                <w:rFonts w:ascii="Arial" w:hAnsi="Arial" w:cs="Arial"/>
                <w:b/>
                <w:bCs/>
                <w:color w:val="000000"/>
                <w:szCs w:val="22"/>
              </w:rPr>
              <w:t>Mean Injury Reduction Percentage</w:t>
            </w:r>
          </w:p>
        </w:tc>
        <w:tc>
          <w:tcPr>
            <w:tcW w:w="2525" w:type="dxa"/>
            <w:vAlign w:val="center"/>
          </w:tcPr>
          <w:p w14:paraId="5A7B5CA9" w14:textId="77777777" w:rsidR="00DF2773" w:rsidRPr="00042073" w:rsidRDefault="00DF2773" w:rsidP="008602DC">
            <w:pPr>
              <w:spacing w:after="0" w:line="240" w:lineRule="auto"/>
              <w:rPr>
                <w:rFonts w:ascii="Arial" w:hAnsi="Arial" w:cs="Arial"/>
                <w:b/>
                <w:bCs/>
                <w:color w:val="000000"/>
              </w:rPr>
            </w:pPr>
            <w:r w:rsidRPr="00042073">
              <w:rPr>
                <w:rFonts w:ascii="Arial" w:hAnsi="Arial" w:cs="Arial"/>
                <w:b/>
                <w:bCs/>
                <w:color w:val="000000"/>
                <w:szCs w:val="22"/>
              </w:rPr>
              <w:t>95% Confidence Interval for the Injury Reduction Percentage</w:t>
            </w:r>
          </w:p>
        </w:tc>
      </w:tr>
      <w:tr w:rsidR="00DF2773" w:rsidRPr="00590452" w14:paraId="7379B499" w14:textId="77777777" w:rsidTr="008602DC">
        <w:trPr>
          <w:trHeight w:val="432"/>
        </w:trPr>
        <w:tc>
          <w:tcPr>
            <w:tcW w:w="1560" w:type="dxa"/>
            <w:noWrap/>
            <w:hideMark/>
          </w:tcPr>
          <w:p w14:paraId="63A5ED43"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szCs w:val="22"/>
              </w:rPr>
              <w:t>2012</w:t>
            </w:r>
          </w:p>
        </w:tc>
        <w:tc>
          <w:tcPr>
            <w:tcW w:w="1560" w:type="dxa"/>
            <w:hideMark/>
          </w:tcPr>
          <w:p w14:paraId="6F8C086A"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szCs w:val="22"/>
              </w:rPr>
              <w:t>112,000*</w:t>
            </w:r>
          </w:p>
        </w:tc>
        <w:tc>
          <w:tcPr>
            <w:tcW w:w="1995" w:type="dxa"/>
            <w:noWrap/>
            <w:hideMark/>
          </w:tcPr>
          <w:p w14:paraId="6A2BCBFB"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szCs w:val="22"/>
              </w:rPr>
              <w:t>38,601</w:t>
            </w:r>
          </w:p>
        </w:tc>
        <w:tc>
          <w:tcPr>
            <w:tcW w:w="1350" w:type="dxa"/>
          </w:tcPr>
          <w:p w14:paraId="2D3D5798"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szCs w:val="22"/>
              </w:rPr>
              <w:t>34.5%</w:t>
            </w:r>
          </w:p>
        </w:tc>
        <w:tc>
          <w:tcPr>
            <w:tcW w:w="2525" w:type="dxa"/>
          </w:tcPr>
          <w:p w14:paraId="25561BEA" w14:textId="77777777" w:rsidR="00DF2773" w:rsidRPr="00042073" w:rsidRDefault="00DF2773" w:rsidP="00853597">
            <w:pPr>
              <w:spacing w:after="0" w:line="240" w:lineRule="auto"/>
              <w:jc w:val="center"/>
              <w:rPr>
                <w:rFonts w:ascii="Arial" w:hAnsi="Arial" w:cs="Arial"/>
                <w:color w:val="000000"/>
              </w:rPr>
            </w:pPr>
            <w:r w:rsidRPr="00042073">
              <w:rPr>
                <w:rFonts w:ascii="Arial" w:hAnsi="Arial" w:cs="Arial"/>
                <w:color w:val="000000"/>
                <w:szCs w:val="22"/>
              </w:rPr>
              <w:t>34.2% to 34.7%</w:t>
            </w:r>
          </w:p>
        </w:tc>
      </w:tr>
      <w:tr w:rsidR="00DF2773" w:rsidRPr="00590452" w14:paraId="2BC6F3A0" w14:textId="77777777" w:rsidTr="008602DC">
        <w:trPr>
          <w:trHeight w:val="432"/>
        </w:trPr>
        <w:tc>
          <w:tcPr>
            <w:tcW w:w="1560" w:type="dxa"/>
            <w:noWrap/>
            <w:hideMark/>
          </w:tcPr>
          <w:p w14:paraId="1F12548F"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szCs w:val="22"/>
              </w:rPr>
              <w:t>2011</w:t>
            </w:r>
          </w:p>
        </w:tc>
        <w:tc>
          <w:tcPr>
            <w:tcW w:w="1560" w:type="dxa"/>
            <w:hideMark/>
          </w:tcPr>
          <w:p w14:paraId="1D42B8E9"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szCs w:val="22"/>
              </w:rPr>
              <w:t>112,000</w:t>
            </w:r>
          </w:p>
        </w:tc>
        <w:tc>
          <w:tcPr>
            <w:tcW w:w="1995" w:type="dxa"/>
            <w:noWrap/>
            <w:hideMark/>
          </w:tcPr>
          <w:p w14:paraId="23BC76A6"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szCs w:val="22"/>
              </w:rPr>
              <w:t>40,092</w:t>
            </w:r>
          </w:p>
        </w:tc>
        <w:tc>
          <w:tcPr>
            <w:tcW w:w="1350" w:type="dxa"/>
          </w:tcPr>
          <w:p w14:paraId="10207408"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szCs w:val="22"/>
              </w:rPr>
              <w:t>35.8%</w:t>
            </w:r>
          </w:p>
        </w:tc>
        <w:tc>
          <w:tcPr>
            <w:tcW w:w="2525" w:type="dxa"/>
          </w:tcPr>
          <w:p w14:paraId="48101373" w14:textId="77777777" w:rsidR="00DF2773" w:rsidRPr="00042073" w:rsidRDefault="00DF2773" w:rsidP="00853597">
            <w:pPr>
              <w:spacing w:after="0" w:line="240" w:lineRule="auto"/>
              <w:jc w:val="center"/>
              <w:rPr>
                <w:rFonts w:ascii="Arial" w:hAnsi="Arial" w:cs="Arial"/>
                <w:color w:val="000000"/>
              </w:rPr>
            </w:pPr>
            <w:r w:rsidRPr="00042073">
              <w:rPr>
                <w:rFonts w:ascii="Arial" w:hAnsi="Arial" w:cs="Arial"/>
                <w:color w:val="000000"/>
                <w:szCs w:val="22"/>
              </w:rPr>
              <w:t>35.5% to 36.1%</w:t>
            </w:r>
          </w:p>
        </w:tc>
      </w:tr>
      <w:tr w:rsidR="00DF2773" w:rsidRPr="00590452" w14:paraId="13DE0125" w14:textId="77777777" w:rsidTr="008602DC">
        <w:trPr>
          <w:trHeight w:val="432"/>
        </w:trPr>
        <w:tc>
          <w:tcPr>
            <w:tcW w:w="1560" w:type="dxa"/>
            <w:noWrap/>
            <w:hideMark/>
          </w:tcPr>
          <w:p w14:paraId="0A7D1A98"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szCs w:val="22"/>
              </w:rPr>
              <w:t>2010</w:t>
            </w:r>
          </w:p>
        </w:tc>
        <w:tc>
          <w:tcPr>
            <w:tcW w:w="1560" w:type="dxa"/>
            <w:hideMark/>
          </w:tcPr>
          <w:p w14:paraId="7C71E80C"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szCs w:val="22"/>
              </w:rPr>
              <w:t>106,000</w:t>
            </w:r>
          </w:p>
        </w:tc>
        <w:tc>
          <w:tcPr>
            <w:tcW w:w="1995" w:type="dxa"/>
            <w:noWrap/>
            <w:hideMark/>
          </w:tcPr>
          <w:p w14:paraId="38E0025B"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szCs w:val="22"/>
              </w:rPr>
              <w:t>38,506</w:t>
            </w:r>
          </w:p>
        </w:tc>
        <w:tc>
          <w:tcPr>
            <w:tcW w:w="1350" w:type="dxa"/>
          </w:tcPr>
          <w:p w14:paraId="04C7296A" w14:textId="77777777" w:rsidR="00DF2773" w:rsidRPr="00042073" w:rsidRDefault="00DF2773" w:rsidP="00BC6495">
            <w:pPr>
              <w:spacing w:after="0" w:line="240" w:lineRule="auto"/>
              <w:jc w:val="center"/>
              <w:rPr>
                <w:rFonts w:ascii="Arial" w:hAnsi="Arial" w:cs="Arial"/>
                <w:color w:val="000000"/>
              </w:rPr>
            </w:pPr>
            <w:r w:rsidRPr="00042073">
              <w:rPr>
                <w:rFonts w:ascii="Arial" w:hAnsi="Arial" w:cs="Arial"/>
                <w:color w:val="000000"/>
                <w:szCs w:val="22"/>
              </w:rPr>
              <w:t>36.3%</w:t>
            </w:r>
          </w:p>
        </w:tc>
        <w:tc>
          <w:tcPr>
            <w:tcW w:w="2525" w:type="dxa"/>
          </w:tcPr>
          <w:p w14:paraId="678C7E81" w14:textId="77777777" w:rsidR="00DF2773" w:rsidRPr="00042073" w:rsidRDefault="00DF2773" w:rsidP="00853597">
            <w:pPr>
              <w:spacing w:after="0" w:line="240" w:lineRule="auto"/>
              <w:jc w:val="center"/>
              <w:rPr>
                <w:rFonts w:ascii="Arial" w:hAnsi="Arial" w:cs="Arial"/>
                <w:color w:val="000000"/>
              </w:rPr>
            </w:pPr>
            <w:r w:rsidRPr="00042073">
              <w:rPr>
                <w:rFonts w:ascii="Arial" w:hAnsi="Arial" w:cs="Arial"/>
                <w:color w:val="000000"/>
                <w:szCs w:val="22"/>
              </w:rPr>
              <w:t>36.0% to 36.6%</w:t>
            </w:r>
          </w:p>
        </w:tc>
      </w:tr>
    </w:tbl>
    <w:p w14:paraId="4B759F93" w14:textId="77777777" w:rsidR="009A527D" w:rsidRPr="00042073" w:rsidRDefault="009A527D" w:rsidP="009A527D">
      <w:pPr>
        <w:pStyle w:val="ListParagraph"/>
        <w:spacing w:after="0" w:line="240" w:lineRule="auto"/>
        <w:ind w:left="0" w:firstLine="180"/>
        <w:contextualSpacing w:val="0"/>
        <w:jc w:val="both"/>
        <w:rPr>
          <w:rFonts w:ascii="Arial" w:hAnsi="Arial" w:cs="Arial"/>
        </w:rPr>
      </w:pPr>
      <w:bookmarkStart w:id="68" w:name="_Ref381794609"/>
      <w:r w:rsidRPr="00042073">
        <w:rPr>
          <w:rFonts w:ascii="Arial" w:eastAsia="Times New Roman" w:hAnsi="Arial" w:cs="Arial"/>
          <w:i/>
          <w:color w:val="000000"/>
          <w:sz w:val="20"/>
        </w:rPr>
        <w:t>*2012 data has not yet been published; 2011 crash data and vehicle count data substituted.</w:t>
      </w:r>
    </w:p>
    <w:p w14:paraId="64B73C0D" w14:textId="030B483C" w:rsidR="00B773F2" w:rsidRDefault="00B773F2" w:rsidP="00042073">
      <w:pPr>
        <w:pStyle w:val="FMCSAText112above"/>
      </w:pPr>
      <w:r w:rsidRPr="00F643EB">
        <w:t xml:space="preserve">The estimated </w:t>
      </w:r>
      <w:r w:rsidR="00A5132B">
        <w:t xml:space="preserve">mean </w:t>
      </w:r>
      <w:r w:rsidRPr="00F643EB">
        <w:t>reduction</w:t>
      </w:r>
      <w:r w:rsidR="00604E43">
        <w:t>s</w:t>
      </w:r>
      <w:r w:rsidRPr="00F643EB">
        <w:t xml:space="preserve"> in </w:t>
      </w:r>
      <w:r>
        <w:t xml:space="preserve">total U.S. </w:t>
      </w:r>
      <w:r w:rsidRPr="00F643EB">
        <w:t xml:space="preserve">fatalities from heavy truck and bus crashes </w:t>
      </w:r>
      <w:r>
        <w:t xml:space="preserve">using the </w:t>
      </w:r>
      <w:proofErr w:type="spellStart"/>
      <w:r w:rsidR="00155B8E">
        <w:t>DriveCam</w:t>
      </w:r>
      <w:proofErr w:type="spellEnd"/>
      <w:r w:rsidR="00155B8E">
        <w:t xml:space="preserve"> </w:t>
      </w:r>
      <w:r w:rsidR="00D20351">
        <w:t>P</w:t>
      </w:r>
      <w:r w:rsidR="00155B8E" w:rsidRPr="00F067CE">
        <w:t>rogram</w:t>
      </w:r>
      <w:r>
        <w:t xml:space="preserve"> </w:t>
      </w:r>
      <w:r w:rsidR="00604E43">
        <w:t>are</w:t>
      </w:r>
      <w:r w:rsidR="00604E43" w:rsidRPr="00F643EB">
        <w:t xml:space="preserve"> </w:t>
      </w:r>
      <w:r w:rsidRPr="00F643EB">
        <w:t>shown in</w:t>
      </w:r>
      <w:r>
        <w:t xml:space="preserve"> </w:t>
      </w:r>
      <w:r w:rsidRPr="00A837BA">
        <w:fldChar w:fldCharType="begin"/>
      </w:r>
      <w:r w:rsidRPr="00A837BA">
        <w:instrText xml:space="preserve"> REF _Ref382318207 \h  \* MERGEFORMAT </w:instrText>
      </w:r>
      <w:r w:rsidRPr="00A837BA">
        <w:fldChar w:fldCharType="separate"/>
      </w:r>
      <w:r w:rsidR="009B598E" w:rsidRPr="00622265">
        <w:t xml:space="preserve">Table </w:t>
      </w:r>
      <w:r w:rsidR="009B598E">
        <w:rPr>
          <w:noProof/>
        </w:rPr>
        <w:t>5</w:t>
      </w:r>
      <w:r w:rsidRPr="00A837BA">
        <w:fldChar w:fldCharType="end"/>
      </w:r>
      <w:r w:rsidRPr="00F643EB">
        <w:t xml:space="preserve">. </w:t>
      </w:r>
      <w:r>
        <w:t>T</w:t>
      </w:r>
      <w:r w:rsidRPr="00F643EB">
        <w:t xml:space="preserve">he </w:t>
      </w:r>
      <w:r w:rsidR="00A5132B">
        <w:t xml:space="preserve">mean </w:t>
      </w:r>
      <w:r w:rsidR="00622265">
        <w:t>percent</w:t>
      </w:r>
      <w:r w:rsidR="00FC794A">
        <w:t>age</w:t>
      </w:r>
      <w:r w:rsidR="00622265">
        <w:t xml:space="preserve"> of </w:t>
      </w:r>
      <w:r w:rsidRPr="00F643EB">
        <w:t xml:space="preserve">fatalities </w:t>
      </w:r>
      <w:r w:rsidR="00622265">
        <w:t xml:space="preserve">eliminated </w:t>
      </w:r>
      <w:r w:rsidRPr="00F643EB">
        <w:t>from heavy truck and bus crashes were 23.7</w:t>
      </w:r>
      <w:r>
        <w:t xml:space="preserve"> percent</w:t>
      </w:r>
      <w:r w:rsidRPr="00F643EB">
        <w:t>, 19.</w:t>
      </w:r>
      <w:r>
        <w:t>6 percent</w:t>
      </w:r>
      <w:r w:rsidRPr="00F643EB">
        <w:t>, and 16.8</w:t>
      </w:r>
      <w:r>
        <w:t xml:space="preserve"> percent in calendar years 2012, 2011, and 2010</w:t>
      </w:r>
      <w:r w:rsidRPr="00F643EB">
        <w:t>, respectively</w:t>
      </w:r>
      <w:r>
        <w:t xml:space="preserve">. </w:t>
      </w:r>
      <w:r w:rsidRPr="002326E6">
        <w:t>On average</w:t>
      </w:r>
      <w:r w:rsidR="00FC794A">
        <w:t>,</w:t>
      </w:r>
      <w:r w:rsidRPr="002326E6">
        <w:t xml:space="preserve"> the </w:t>
      </w:r>
      <w:proofErr w:type="spellStart"/>
      <w:r w:rsidR="00155B8E">
        <w:t>DriveCam</w:t>
      </w:r>
      <w:proofErr w:type="spellEnd"/>
      <w:r w:rsidR="00155B8E">
        <w:t xml:space="preserve"> </w:t>
      </w:r>
      <w:r w:rsidR="00D20351">
        <w:t>P</w:t>
      </w:r>
      <w:r w:rsidR="00155B8E" w:rsidRPr="00F067CE">
        <w:t>rogram</w:t>
      </w:r>
      <w:r w:rsidR="00155B8E">
        <w:rPr>
          <w:rFonts w:eastAsiaTheme="minorEastAsia"/>
        </w:rPr>
        <w:t xml:space="preserve"> </w:t>
      </w:r>
      <w:r w:rsidRPr="002326E6">
        <w:t xml:space="preserve">would eliminate </w:t>
      </w:r>
      <w:r>
        <w:t>801 fatalities</w:t>
      </w:r>
      <w:r w:rsidR="00FC794A">
        <w:t xml:space="preserve"> per </w:t>
      </w:r>
      <w:r w:rsidRPr="002326E6">
        <w:t>year</w:t>
      </w:r>
      <w:r>
        <w:t xml:space="preserve"> from truck and bus crashes.</w:t>
      </w:r>
    </w:p>
    <w:p w14:paraId="42C928E8" w14:textId="31C46523" w:rsidR="00B773F2" w:rsidRPr="00622265" w:rsidRDefault="00B773F2" w:rsidP="009B598E">
      <w:pPr>
        <w:pStyle w:val="FMCSACaption-Table"/>
        <w:rPr>
          <w:i/>
        </w:rPr>
      </w:pPr>
      <w:bookmarkStart w:id="69" w:name="_Ref382318207"/>
      <w:bookmarkStart w:id="70" w:name="_Toc386448553"/>
      <w:r w:rsidRPr="00622265">
        <w:t xml:space="preserve">Table </w:t>
      </w:r>
      <w:r w:rsidR="008A3EBB">
        <w:fldChar w:fldCharType="begin"/>
      </w:r>
      <w:r w:rsidR="008A3EBB">
        <w:instrText xml:space="preserve"> SEQ Table \* ARABIC </w:instrText>
      </w:r>
      <w:r w:rsidR="008A3EBB">
        <w:fldChar w:fldCharType="separate"/>
      </w:r>
      <w:r w:rsidR="009B598E">
        <w:rPr>
          <w:noProof/>
        </w:rPr>
        <w:t>5</w:t>
      </w:r>
      <w:r w:rsidR="008A3EBB">
        <w:rPr>
          <w:noProof/>
        </w:rPr>
        <w:fldChar w:fldCharType="end"/>
      </w:r>
      <w:bookmarkEnd w:id="68"/>
      <w:bookmarkEnd w:id="69"/>
      <w:r w:rsidRPr="00622265">
        <w:t xml:space="preserve">. Total U.S. Fatalities Prevented with </w:t>
      </w:r>
      <w:r w:rsidR="00155B8E">
        <w:t xml:space="preserve">the </w:t>
      </w:r>
      <w:proofErr w:type="spellStart"/>
      <w:r w:rsidR="00155B8E" w:rsidRPr="00155B8E">
        <w:t>DriveCam</w:t>
      </w:r>
      <w:proofErr w:type="spellEnd"/>
      <w:r w:rsidR="00155B8E" w:rsidRPr="00155B8E">
        <w:rPr>
          <w:vertAlign w:val="superscript"/>
        </w:rPr>
        <w:t>®</w:t>
      </w:r>
      <w:r w:rsidR="00155B8E" w:rsidRPr="00155B8E">
        <w:t xml:space="preserve"> </w:t>
      </w:r>
      <w:r w:rsidR="0094017F">
        <w:t>P</w:t>
      </w:r>
      <w:r w:rsidR="00155B8E" w:rsidRPr="00155B8E">
        <w:t>rogram</w:t>
      </w:r>
      <w:bookmarkEnd w:id="70"/>
    </w:p>
    <w:tbl>
      <w:tblPr>
        <w:tblStyle w:val="FMCSATable1Style"/>
        <w:tblW w:w="8910" w:type="dxa"/>
        <w:tblLayout w:type="fixed"/>
        <w:tblLook w:val="04A0" w:firstRow="1" w:lastRow="0" w:firstColumn="1" w:lastColumn="0" w:noHBand="0" w:noVBand="1"/>
      </w:tblPr>
      <w:tblGrid>
        <w:gridCol w:w="1750"/>
        <w:gridCol w:w="1560"/>
        <w:gridCol w:w="1715"/>
        <w:gridCol w:w="1405"/>
        <w:gridCol w:w="2480"/>
      </w:tblGrid>
      <w:tr w:rsidR="00DF2773" w:rsidRPr="00593094" w14:paraId="141F3BB0" w14:textId="77777777" w:rsidTr="008602DC">
        <w:trPr>
          <w:cnfStyle w:val="100000000000" w:firstRow="1" w:lastRow="0" w:firstColumn="0" w:lastColumn="0" w:oddVBand="0" w:evenVBand="0" w:oddHBand="0" w:evenHBand="0" w:firstRowFirstColumn="0" w:firstRowLastColumn="0" w:lastRowFirstColumn="0" w:lastRowLastColumn="0"/>
          <w:trHeight w:val="864"/>
        </w:trPr>
        <w:tc>
          <w:tcPr>
            <w:tcW w:w="1750" w:type="dxa"/>
            <w:vAlign w:val="center"/>
            <w:hideMark/>
          </w:tcPr>
          <w:p w14:paraId="3A33121D" w14:textId="77777777" w:rsidR="00DF2773" w:rsidRPr="00042073" w:rsidRDefault="00DF2773" w:rsidP="008602DC">
            <w:pPr>
              <w:spacing w:after="0" w:line="240" w:lineRule="auto"/>
              <w:rPr>
                <w:rFonts w:ascii="Arial" w:hAnsi="Arial" w:cs="Arial"/>
                <w:b/>
                <w:bCs/>
                <w:color w:val="000000"/>
              </w:rPr>
            </w:pPr>
            <w:r w:rsidRPr="00042073">
              <w:rPr>
                <w:rFonts w:ascii="Arial" w:hAnsi="Arial" w:cs="Arial"/>
                <w:b/>
                <w:bCs/>
                <w:color w:val="000000"/>
              </w:rPr>
              <w:t>Year</w:t>
            </w:r>
          </w:p>
        </w:tc>
        <w:tc>
          <w:tcPr>
            <w:tcW w:w="1560" w:type="dxa"/>
            <w:vAlign w:val="center"/>
            <w:hideMark/>
          </w:tcPr>
          <w:p w14:paraId="544AC776" w14:textId="77777777" w:rsidR="00DF2773" w:rsidRPr="00042073" w:rsidRDefault="00DF2773" w:rsidP="008602DC">
            <w:pPr>
              <w:spacing w:after="0" w:line="240" w:lineRule="auto"/>
              <w:rPr>
                <w:rFonts w:ascii="Arial" w:hAnsi="Arial" w:cs="Arial"/>
                <w:b/>
                <w:bCs/>
                <w:color w:val="000000"/>
              </w:rPr>
            </w:pPr>
            <w:r w:rsidRPr="00042073">
              <w:rPr>
                <w:rFonts w:ascii="Arial" w:hAnsi="Arial" w:cs="Arial"/>
                <w:b/>
                <w:bCs/>
                <w:color w:val="000000"/>
              </w:rPr>
              <w:t>Total Number of Fatalities</w:t>
            </w:r>
          </w:p>
        </w:tc>
        <w:tc>
          <w:tcPr>
            <w:tcW w:w="1715" w:type="dxa"/>
            <w:vAlign w:val="center"/>
            <w:hideMark/>
          </w:tcPr>
          <w:p w14:paraId="53D2ED68" w14:textId="4FCCE8B0" w:rsidR="00DF2773" w:rsidRPr="00042073" w:rsidRDefault="008602DC" w:rsidP="008602DC">
            <w:pPr>
              <w:spacing w:after="0" w:line="240" w:lineRule="auto"/>
              <w:rPr>
                <w:rFonts w:ascii="Arial" w:hAnsi="Arial" w:cs="Arial"/>
                <w:b/>
                <w:bCs/>
                <w:color w:val="000000"/>
              </w:rPr>
            </w:pPr>
            <w:r>
              <w:rPr>
                <w:rFonts w:ascii="Arial" w:hAnsi="Arial" w:cs="Arial"/>
                <w:b/>
                <w:bCs/>
                <w:color w:val="000000"/>
              </w:rPr>
              <w:t xml:space="preserve">Mean </w:t>
            </w:r>
            <w:r w:rsidR="00DF2773" w:rsidRPr="00042073">
              <w:rPr>
                <w:rFonts w:ascii="Arial" w:hAnsi="Arial" w:cs="Arial"/>
                <w:b/>
                <w:bCs/>
                <w:color w:val="000000"/>
              </w:rPr>
              <w:t xml:space="preserve">Fatalities Eliminated with </w:t>
            </w:r>
            <w:proofErr w:type="spellStart"/>
            <w:r w:rsidR="00DF2773" w:rsidRPr="00042073">
              <w:rPr>
                <w:rFonts w:ascii="Arial" w:hAnsi="Arial" w:cs="Arial"/>
                <w:b/>
                <w:bCs/>
                <w:color w:val="000000"/>
              </w:rPr>
              <w:t>Lytx</w:t>
            </w:r>
            <w:proofErr w:type="spellEnd"/>
            <w:r w:rsidR="00DF2773" w:rsidRPr="00042073">
              <w:rPr>
                <w:rFonts w:ascii="Arial" w:hAnsi="Arial" w:cs="Arial"/>
                <w:b/>
                <w:bCs/>
                <w:color w:val="000000"/>
              </w:rPr>
              <w:t xml:space="preserve"> System</w:t>
            </w:r>
          </w:p>
        </w:tc>
        <w:tc>
          <w:tcPr>
            <w:tcW w:w="1405" w:type="dxa"/>
            <w:vAlign w:val="center"/>
          </w:tcPr>
          <w:p w14:paraId="5DEA8C11" w14:textId="77777777" w:rsidR="00DF2773" w:rsidRPr="00042073" w:rsidRDefault="00DF2773" w:rsidP="008602DC">
            <w:pPr>
              <w:spacing w:after="0" w:line="240" w:lineRule="auto"/>
              <w:rPr>
                <w:rFonts w:ascii="Arial" w:hAnsi="Arial" w:cs="Arial"/>
                <w:b/>
                <w:bCs/>
                <w:color w:val="000000"/>
              </w:rPr>
            </w:pPr>
            <w:r w:rsidRPr="00042073">
              <w:rPr>
                <w:rFonts w:ascii="Arial" w:hAnsi="Arial" w:cs="Arial"/>
                <w:b/>
                <w:bCs/>
                <w:color w:val="000000"/>
              </w:rPr>
              <w:t>Mean Fatality Reduction Percentage</w:t>
            </w:r>
          </w:p>
        </w:tc>
        <w:tc>
          <w:tcPr>
            <w:tcW w:w="2480" w:type="dxa"/>
            <w:vAlign w:val="center"/>
          </w:tcPr>
          <w:p w14:paraId="0A0C477D" w14:textId="77777777" w:rsidR="00DF2773" w:rsidRPr="00042073" w:rsidRDefault="00DF2773" w:rsidP="008602DC">
            <w:pPr>
              <w:spacing w:after="0" w:line="240" w:lineRule="auto"/>
              <w:rPr>
                <w:rFonts w:ascii="Arial" w:hAnsi="Arial" w:cs="Arial"/>
                <w:b/>
                <w:bCs/>
                <w:color w:val="000000"/>
              </w:rPr>
            </w:pPr>
            <w:r w:rsidRPr="00042073">
              <w:rPr>
                <w:rFonts w:ascii="Arial" w:hAnsi="Arial" w:cs="Arial"/>
                <w:b/>
                <w:bCs/>
                <w:color w:val="000000"/>
                <w:szCs w:val="22"/>
              </w:rPr>
              <w:t>95% Confidence Interval for the Fatal  Reduction Percentage</w:t>
            </w:r>
          </w:p>
        </w:tc>
      </w:tr>
      <w:tr w:rsidR="00DF2773" w:rsidRPr="00593094" w14:paraId="02C92320" w14:textId="77777777" w:rsidTr="008602DC">
        <w:trPr>
          <w:trHeight w:val="432"/>
        </w:trPr>
        <w:tc>
          <w:tcPr>
            <w:tcW w:w="1750" w:type="dxa"/>
            <w:noWrap/>
            <w:hideMark/>
          </w:tcPr>
          <w:p w14:paraId="0D418809" w14:textId="77777777" w:rsidR="00DF2773" w:rsidRPr="00042073" w:rsidRDefault="00DF2773" w:rsidP="00622265">
            <w:pPr>
              <w:spacing w:after="0" w:line="240" w:lineRule="auto"/>
              <w:jc w:val="center"/>
              <w:rPr>
                <w:rFonts w:ascii="Arial" w:hAnsi="Arial" w:cs="Arial"/>
                <w:color w:val="000000"/>
              </w:rPr>
            </w:pPr>
            <w:r w:rsidRPr="00042073">
              <w:rPr>
                <w:rFonts w:ascii="Arial" w:hAnsi="Arial" w:cs="Arial"/>
                <w:color w:val="000000"/>
              </w:rPr>
              <w:t>2012</w:t>
            </w:r>
          </w:p>
        </w:tc>
        <w:tc>
          <w:tcPr>
            <w:tcW w:w="1560" w:type="dxa"/>
            <w:hideMark/>
          </w:tcPr>
          <w:p w14:paraId="260C847B" w14:textId="77777777" w:rsidR="00DF2773" w:rsidRPr="00042073" w:rsidRDefault="00DF2773" w:rsidP="00622265">
            <w:pPr>
              <w:spacing w:after="0" w:line="240" w:lineRule="auto"/>
              <w:jc w:val="center"/>
              <w:rPr>
                <w:rFonts w:ascii="Arial" w:hAnsi="Arial" w:cs="Arial"/>
                <w:color w:val="000000"/>
              </w:rPr>
            </w:pPr>
            <w:r w:rsidRPr="00042073">
              <w:rPr>
                <w:rFonts w:ascii="Arial" w:hAnsi="Arial" w:cs="Arial"/>
                <w:color w:val="000000"/>
              </w:rPr>
              <w:t>4,018*</w:t>
            </w:r>
          </w:p>
        </w:tc>
        <w:tc>
          <w:tcPr>
            <w:tcW w:w="1715" w:type="dxa"/>
            <w:noWrap/>
            <w:hideMark/>
          </w:tcPr>
          <w:p w14:paraId="494339E6" w14:textId="77777777" w:rsidR="00DF2773" w:rsidRPr="00042073" w:rsidRDefault="00DF2773" w:rsidP="00622265">
            <w:pPr>
              <w:spacing w:after="0" w:line="240" w:lineRule="auto"/>
              <w:jc w:val="center"/>
              <w:rPr>
                <w:rFonts w:ascii="Arial" w:hAnsi="Arial" w:cs="Arial"/>
                <w:color w:val="000000"/>
              </w:rPr>
            </w:pPr>
            <w:r w:rsidRPr="00042073">
              <w:rPr>
                <w:rFonts w:ascii="Arial" w:hAnsi="Arial" w:cs="Arial"/>
                <w:color w:val="000000"/>
              </w:rPr>
              <w:t>953</w:t>
            </w:r>
          </w:p>
        </w:tc>
        <w:tc>
          <w:tcPr>
            <w:tcW w:w="1405" w:type="dxa"/>
          </w:tcPr>
          <w:p w14:paraId="331116E1" w14:textId="77777777" w:rsidR="00DF2773" w:rsidRPr="00042073" w:rsidRDefault="00DF2773" w:rsidP="00622265">
            <w:pPr>
              <w:spacing w:after="0" w:line="240" w:lineRule="auto"/>
              <w:jc w:val="center"/>
              <w:rPr>
                <w:rFonts w:ascii="Arial" w:hAnsi="Arial" w:cs="Arial"/>
                <w:color w:val="000000"/>
              </w:rPr>
            </w:pPr>
            <w:r w:rsidRPr="00042073">
              <w:rPr>
                <w:rFonts w:ascii="Arial" w:hAnsi="Arial" w:cs="Arial"/>
                <w:color w:val="000000"/>
              </w:rPr>
              <w:t>23.7%</w:t>
            </w:r>
          </w:p>
        </w:tc>
        <w:tc>
          <w:tcPr>
            <w:tcW w:w="2480" w:type="dxa"/>
          </w:tcPr>
          <w:p w14:paraId="31A785EA" w14:textId="77777777" w:rsidR="00DF2773" w:rsidRPr="00042073" w:rsidRDefault="00DF2773" w:rsidP="00BD666B">
            <w:pPr>
              <w:spacing w:after="0" w:line="240" w:lineRule="auto"/>
              <w:jc w:val="center"/>
              <w:rPr>
                <w:rFonts w:ascii="Arial" w:hAnsi="Arial" w:cs="Arial"/>
                <w:color w:val="000000"/>
              </w:rPr>
            </w:pPr>
            <w:r w:rsidRPr="00042073">
              <w:rPr>
                <w:rFonts w:ascii="Arial" w:hAnsi="Arial" w:cs="Arial"/>
                <w:color w:val="000000"/>
              </w:rPr>
              <w:t>22.4% to 25.0%</w:t>
            </w:r>
          </w:p>
        </w:tc>
      </w:tr>
      <w:tr w:rsidR="00DF2773" w:rsidRPr="00593094" w14:paraId="419BABB7" w14:textId="77777777" w:rsidTr="008602DC">
        <w:trPr>
          <w:trHeight w:val="432"/>
        </w:trPr>
        <w:tc>
          <w:tcPr>
            <w:tcW w:w="1750" w:type="dxa"/>
            <w:noWrap/>
            <w:hideMark/>
          </w:tcPr>
          <w:p w14:paraId="7955302E" w14:textId="77777777" w:rsidR="00DF2773" w:rsidRPr="00042073" w:rsidRDefault="00DF2773" w:rsidP="00622265">
            <w:pPr>
              <w:spacing w:after="0" w:line="240" w:lineRule="auto"/>
              <w:jc w:val="center"/>
              <w:rPr>
                <w:rFonts w:ascii="Arial" w:hAnsi="Arial" w:cs="Arial"/>
                <w:color w:val="000000"/>
              </w:rPr>
            </w:pPr>
            <w:r w:rsidRPr="00042073">
              <w:rPr>
                <w:rFonts w:ascii="Arial" w:hAnsi="Arial" w:cs="Arial"/>
                <w:color w:val="000000"/>
              </w:rPr>
              <w:t>2011</w:t>
            </w:r>
          </w:p>
        </w:tc>
        <w:tc>
          <w:tcPr>
            <w:tcW w:w="1560" w:type="dxa"/>
            <w:hideMark/>
          </w:tcPr>
          <w:p w14:paraId="54263F56" w14:textId="77777777" w:rsidR="00DF2773" w:rsidRPr="00042073" w:rsidRDefault="00DF2773" w:rsidP="00622265">
            <w:pPr>
              <w:spacing w:after="0" w:line="240" w:lineRule="auto"/>
              <w:jc w:val="center"/>
              <w:rPr>
                <w:rFonts w:ascii="Arial" w:hAnsi="Arial" w:cs="Arial"/>
                <w:color w:val="000000"/>
              </w:rPr>
            </w:pPr>
            <w:r w:rsidRPr="00042073">
              <w:rPr>
                <w:rFonts w:ascii="Arial" w:hAnsi="Arial" w:cs="Arial"/>
                <w:color w:val="000000"/>
              </w:rPr>
              <w:t>4,018</w:t>
            </w:r>
          </w:p>
        </w:tc>
        <w:tc>
          <w:tcPr>
            <w:tcW w:w="1715" w:type="dxa"/>
            <w:noWrap/>
            <w:hideMark/>
          </w:tcPr>
          <w:p w14:paraId="5A58A2ED" w14:textId="77777777" w:rsidR="00DF2773" w:rsidRPr="00042073" w:rsidRDefault="00DF2773" w:rsidP="00622265">
            <w:pPr>
              <w:spacing w:after="0" w:line="240" w:lineRule="auto"/>
              <w:jc w:val="center"/>
              <w:rPr>
                <w:rFonts w:ascii="Arial" w:hAnsi="Arial" w:cs="Arial"/>
                <w:color w:val="000000"/>
              </w:rPr>
            </w:pPr>
            <w:r w:rsidRPr="00042073">
              <w:rPr>
                <w:rFonts w:ascii="Arial" w:hAnsi="Arial" w:cs="Arial"/>
                <w:color w:val="000000"/>
              </w:rPr>
              <w:t>786</w:t>
            </w:r>
          </w:p>
        </w:tc>
        <w:tc>
          <w:tcPr>
            <w:tcW w:w="1405" w:type="dxa"/>
          </w:tcPr>
          <w:p w14:paraId="156F5264" w14:textId="77777777" w:rsidR="00DF2773" w:rsidRPr="00042073" w:rsidRDefault="00DF2773" w:rsidP="00622265">
            <w:pPr>
              <w:spacing w:after="0" w:line="240" w:lineRule="auto"/>
              <w:jc w:val="center"/>
              <w:rPr>
                <w:rFonts w:ascii="Arial" w:hAnsi="Arial" w:cs="Arial"/>
                <w:color w:val="000000"/>
              </w:rPr>
            </w:pPr>
            <w:r w:rsidRPr="00042073">
              <w:rPr>
                <w:rFonts w:ascii="Arial" w:hAnsi="Arial" w:cs="Arial"/>
                <w:color w:val="000000"/>
              </w:rPr>
              <w:t>19.6%</w:t>
            </w:r>
          </w:p>
        </w:tc>
        <w:tc>
          <w:tcPr>
            <w:tcW w:w="2480" w:type="dxa"/>
          </w:tcPr>
          <w:p w14:paraId="6AB87634" w14:textId="77777777" w:rsidR="00DF2773" w:rsidRPr="00042073" w:rsidRDefault="00DF2773" w:rsidP="00BD666B">
            <w:pPr>
              <w:spacing w:after="0" w:line="240" w:lineRule="auto"/>
              <w:jc w:val="center"/>
              <w:rPr>
                <w:rFonts w:ascii="Arial" w:hAnsi="Arial" w:cs="Arial"/>
                <w:color w:val="000000"/>
              </w:rPr>
            </w:pPr>
            <w:r w:rsidRPr="00042073">
              <w:rPr>
                <w:rFonts w:ascii="Arial" w:hAnsi="Arial" w:cs="Arial"/>
                <w:color w:val="000000"/>
              </w:rPr>
              <w:t>18.3% to 20.8%</w:t>
            </w:r>
          </w:p>
        </w:tc>
      </w:tr>
      <w:tr w:rsidR="00DF2773" w:rsidRPr="00593094" w14:paraId="48FEBAE3" w14:textId="77777777" w:rsidTr="008602DC">
        <w:trPr>
          <w:trHeight w:val="432"/>
        </w:trPr>
        <w:tc>
          <w:tcPr>
            <w:tcW w:w="1750" w:type="dxa"/>
            <w:noWrap/>
            <w:hideMark/>
          </w:tcPr>
          <w:p w14:paraId="0C176ADE" w14:textId="77777777" w:rsidR="00DF2773" w:rsidRPr="00042073" w:rsidRDefault="00DF2773" w:rsidP="00622265">
            <w:pPr>
              <w:spacing w:after="0" w:line="240" w:lineRule="auto"/>
              <w:jc w:val="center"/>
              <w:rPr>
                <w:rFonts w:ascii="Arial" w:hAnsi="Arial" w:cs="Arial"/>
                <w:color w:val="000000"/>
              </w:rPr>
            </w:pPr>
            <w:r w:rsidRPr="00042073">
              <w:rPr>
                <w:rFonts w:ascii="Arial" w:hAnsi="Arial" w:cs="Arial"/>
                <w:color w:val="000000"/>
              </w:rPr>
              <w:t>2010</w:t>
            </w:r>
          </w:p>
        </w:tc>
        <w:tc>
          <w:tcPr>
            <w:tcW w:w="1560" w:type="dxa"/>
            <w:hideMark/>
          </w:tcPr>
          <w:p w14:paraId="796B82E3" w14:textId="77777777" w:rsidR="00DF2773" w:rsidRPr="00042073" w:rsidRDefault="00DF2773" w:rsidP="00622265">
            <w:pPr>
              <w:spacing w:after="0" w:line="240" w:lineRule="auto"/>
              <w:jc w:val="center"/>
              <w:rPr>
                <w:rFonts w:ascii="Arial" w:hAnsi="Arial" w:cs="Arial"/>
                <w:color w:val="000000"/>
              </w:rPr>
            </w:pPr>
            <w:r w:rsidRPr="00042073">
              <w:rPr>
                <w:rFonts w:ascii="Arial" w:hAnsi="Arial" w:cs="Arial"/>
                <w:color w:val="000000"/>
              </w:rPr>
              <w:t>3,957</w:t>
            </w:r>
          </w:p>
        </w:tc>
        <w:tc>
          <w:tcPr>
            <w:tcW w:w="1715" w:type="dxa"/>
            <w:noWrap/>
            <w:hideMark/>
          </w:tcPr>
          <w:p w14:paraId="2C89402B" w14:textId="77777777" w:rsidR="00DF2773" w:rsidRPr="00042073" w:rsidRDefault="00DF2773" w:rsidP="00622265">
            <w:pPr>
              <w:spacing w:after="0" w:line="240" w:lineRule="auto"/>
              <w:jc w:val="center"/>
              <w:rPr>
                <w:rFonts w:ascii="Arial" w:hAnsi="Arial" w:cs="Arial"/>
                <w:color w:val="000000"/>
              </w:rPr>
            </w:pPr>
            <w:r w:rsidRPr="00042073">
              <w:rPr>
                <w:rFonts w:ascii="Arial" w:hAnsi="Arial" w:cs="Arial"/>
                <w:color w:val="000000"/>
              </w:rPr>
              <w:t>664</w:t>
            </w:r>
          </w:p>
        </w:tc>
        <w:tc>
          <w:tcPr>
            <w:tcW w:w="1405" w:type="dxa"/>
          </w:tcPr>
          <w:p w14:paraId="286F7548" w14:textId="77777777" w:rsidR="00DF2773" w:rsidRPr="00042073" w:rsidRDefault="00DF2773" w:rsidP="00622265">
            <w:pPr>
              <w:spacing w:after="0" w:line="240" w:lineRule="auto"/>
              <w:jc w:val="center"/>
              <w:rPr>
                <w:rFonts w:ascii="Arial" w:hAnsi="Arial" w:cs="Arial"/>
                <w:color w:val="000000"/>
              </w:rPr>
            </w:pPr>
            <w:r w:rsidRPr="00042073">
              <w:rPr>
                <w:rFonts w:ascii="Arial" w:hAnsi="Arial" w:cs="Arial"/>
                <w:color w:val="000000"/>
              </w:rPr>
              <w:t>16.8%</w:t>
            </w:r>
          </w:p>
        </w:tc>
        <w:tc>
          <w:tcPr>
            <w:tcW w:w="2480" w:type="dxa"/>
          </w:tcPr>
          <w:p w14:paraId="56F325D2" w14:textId="77777777" w:rsidR="00DF2773" w:rsidRPr="00042073" w:rsidRDefault="00DF2773" w:rsidP="00BD666B">
            <w:pPr>
              <w:spacing w:after="0" w:line="240" w:lineRule="auto"/>
              <w:jc w:val="center"/>
              <w:rPr>
                <w:rFonts w:ascii="Arial" w:hAnsi="Arial" w:cs="Arial"/>
                <w:color w:val="000000"/>
              </w:rPr>
            </w:pPr>
            <w:r w:rsidRPr="00042073">
              <w:rPr>
                <w:rFonts w:ascii="Arial" w:hAnsi="Arial" w:cs="Arial"/>
                <w:color w:val="000000"/>
              </w:rPr>
              <w:t>15.6% to 17.9%</w:t>
            </w:r>
          </w:p>
        </w:tc>
      </w:tr>
    </w:tbl>
    <w:p w14:paraId="79290292" w14:textId="77777777" w:rsidR="009A527D" w:rsidRPr="00042073" w:rsidRDefault="009A527D" w:rsidP="009A527D">
      <w:pPr>
        <w:pStyle w:val="ListParagraph"/>
        <w:spacing w:after="0" w:line="240" w:lineRule="auto"/>
        <w:ind w:left="0" w:firstLine="180"/>
        <w:contextualSpacing w:val="0"/>
        <w:jc w:val="both"/>
        <w:rPr>
          <w:rFonts w:ascii="Arial" w:hAnsi="Arial" w:cs="Arial"/>
        </w:rPr>
      </w:pPr>
      <w:r w:rsidRPr="00042073">
        <w:rPr>
          <w:rFonts w:ascii="Arial" w:eastAsia="Times New Roman" w:hAnsi="Arial" w:cs="Arial"/>
          <w:i/>
          <w:color w:val="000000"/>
          <w:sz w:val="20"/>
        </w:rPr>
        <w:t>*2012 data has not yet been published; 2011 crash data and vehicle count data substituted.</w:t>
      </w:r>
    </w:p>
    <w:p w14:paraId="2197A0DB" w14:textId="77777777" w:rsidR="00CD0891" w:rsidRDefault="00CD0891" w:rsidP="008720AE">
      <w:pPr>
        <w:pStyle w:val="ListParagraph"/>
        <w:spacing w:after="0" w:line="240" w:lineRule="auto"/>
        <w:ind w:left="0"/>
        <w:rPr>
          <w:rFonts w:eastAsiaTheme="minorEastAsia" w:cs="Times New Roman"/>
        </w:rPr>
      </w:pPr>
      <w:bookmarkStart w:id="71" w:name="_Toc383419259"/>
      <w:bookmarkStart w:id="72" w:name="_Toc383506693"/>
      <w:bookmarkStart w:id="73" w:name="_Toc383506764"/>
      <w:bookmarkEnd w:id="71"/>
      <w:bookmarkEnd w:id="72"/>
      <w:bookmarkEnd w:id="73"/>
    </w:p>
    <w:p w14:paraId="31ECCEC5" w14:textId="77777777" w:rsidR="00CA33CA" w:rsidRDefault="00CA33CA" w:rsidP="008720AE">
      <w:pPr>
        <w:pStyle w:val="ListParagraph"/>
        <w:spacing w:after="0" w:line="240" w:lineRule="auto"/>
        <w:ind w:left="0"/>
        <w:rPr>
          <w:rFonts w:eastAsiaTheme="minorEastAsia" w:cs="Times New Roman"/>
        </w:rPr>
        <w:sectPr w:rsidR="00CA33CA" w:rsidSect="00C75FE3">
          <w:type w:val="oddPage"/>
          <w:pgSz w:w="12240" w:h="15840"/>
          <w:pgMar w:top="1440" w:right="1440" w:bottom="1440" w:left="1440" w:header="720" w:footer="720" w:gutter="0"/>
          <w:cols w:space="720"/>
          <w:docGrid w:linePitch="360"/>
        </w:sectPr>
      </w:pPr>
    </w:p>
    <w:p w14:paraId="5102B585" w14:textId="77777777" w:rsidR="00AE5AE7" w:rsidRDefault="00AE5AE7" w:rsidP="00042073">
      <w:pPr>
        <w:pStyle w:val="FMCSAH1Autonumber"/>
      </w:pPr>
      <w:bookmarkStart w:id="74" w:name="_Toc383419263"/>
      <w:bookmarkStart w:id="75" w:name="_Toc383506699"/>
      <w:bookmarkStart w:id="76" w:name="_Toc383506770"/>
      <w:bookmarkStart w:id="77" w:name="_Toc386448537"/>
      <w:bookmarkEnd w:id="74"/>
      <w:bookmarkEnd w:id="75"/>
      <w:bookmarkEnd w:id="76"/>
      <w:r>
        <w:lastRenderedPageBreak/>
        <w:t>DISCUSSION</w:t>
      </w:r>
      <w:bookmarkEnd w:id="77"/>
    </w:p>
    <w:p w14:paraId="6FFA7F7D" w14:textId="7B5678D5" w:rsidR="004339BC" w:rsidRPr="004339BC" w:rsidRDefault="004339BC" w:rsidP="00042073">
      <w:pPr>
        <w:pStyle w:val="FMCSAText1"/>
      </w:pPr>
      <w:r w:rsidRPr="004339BC">
        <w:t>The current study modeled the potential reduction in fatal and injury crashes (and their associated fatalities and injuries) in large trucks and buses in the U</w:t>
      </w:r>
      <w:r w:rsidR="005A0B3E">
        <w:t xml:space="preserve">nited </w:t>
      </w:r>
      <w:r w:rsidRPr="004339BC">
        <w:t>S</w:t>
      </w:r>
      <w:r w:rsidR="005A0B3E">
        <w:t>tates</w:t>
      </w:r>
      <w:r w:rsidRPr="004339BC">
        <w:t xml:space="preserve"> if these vehicles were part of </w:t>
      </w:r>
      <w:proofErr w:type="spellStart"/>
      <w:r w:rsidR="00892D95">
        <w:t>Lytx’s</w:t>
      </w:r>
      <w:proofErr w:type="spellEnd"/>
      <w:r w:rsidR="00892D95">
        <w:t xml:space="preserve"> </w:t>
      </w:r>
      <w:proofErr w:type="spellStart"/>
      <w:r w:rsidR="00892D95">
        <w:t>DriveCam</w:t>
      </w:r>
      <w:proofErr w:type="spellEnd"/>
      <w:r w:rsidR="00892D95">
        <w:t xml:space="preserve"> </w:t>
      </w:r>
      <w:r w:rsidR="00C74A9E">
        <w:t>P</w:t>
      </w:r>
      <w:r w:rsidR="00892D95" w:rsidRPr="00F067CE">
        <w:t>rogram</w:t>
      </w:r>
      <w:r w:rsidRPr="004339BC">
        <w:t>.</w:t>
      </w:r>
    </w:p>
    <w:p w14:paraId="5C327E07" w14:textId="436E5493" w:rsidR="00D90F27" w:rsidRDefault="004339BC" w:rsidP="00042073">
      <w:pPr>
        <w:pStyle w:val="FMCSAText1"/>
      </w:pPr>
      <w:r w:rsidRPr="004339BC">
        <w:rPr>
          <w:rFonts w:eastAsia="SimSun"/>
        </w:rPr>
        <w:t xml:space="preserve">The final data set included a total of 10,648 fatal truck and bus crashes (resulting in 11,993 fatalities) and 213,000 injurious truck and bus crashes (resulting in 330,000 injuries). As </w:t>
      </w:r>
      <w:r>
        <w:rPr>
          <w:rFonts w:eastAsia="SimSun"/>
        </w:rPr>
        <w:t>shown above</w:t>
      </w:r>
      <w:r w:rsidRPr="004339BC">
        <w:rPr>
          <w:rFonts w:eastAsia="SimSun"/>
        </w:rPr>
        <w:t xml:space="preserve">, </w:t>
      </w:r>
      <w:r w:rsidR="00892D95">
        <w:rPr>
          <w:rFonts w:eastAsia="SimSun"/>
        </w:rPr>
        <w:t xml:space="preserve">beneficial effects of the </w:t>
      </w:r>
      <w:proofErr w:type="spellStart"/>
      <w:r w:rsidR="00892D95">
        <w:t>DriveCam</w:t>
      </w:r>
      <w:proofErr w:type="spellEnd"/>
      <w:r w:rsidR="00892D95">
        <w:t xml:space="preserve"> </w:t>
      </w:r>
      <w:r w:rsidR="00C74A9E">
        <w:t>P</w:t>
      </w:r>
      <w:r w:rsidR="00892D95" w:rsidRPr="00F067CE">
        <w:t>rogram</w:t>
      </w:r>
      <w:r w:rsidR="00892D95" w:rsidRPr="004339BC" w:rsidDel="00892D95">
        <w:rPr>
          <w:rFonts w:eastAsia="SimSun"/>
        </w:rPr>
        <w:t xml:space="preserve"> </w:t>
      </w:r>
      <w:r w:rsidR="00892D95">
        <w:rPr>
          <w:rFonts w:eastAsia="SimSun"/>
        </w:rPr>
        <w:t>on drivers</w:t>
      </w:r>
      <w:r w:rsidRPr="004339BC">
        <w:rPr>
          <w:rFonts w:eastAsia="SimSun"/>
        </w:rPr>
        <w:t xml:space="preserve"> had the potential to reduce an average of 727 fatal truck and bus crashes (</w:t>
      </w:r>
      <w:r>
        <w:rPr>
          <w:rFonts w:eastAsia="SimSun"/>
        </w:rPr>
        <w:t xml:space="preserve">mean </w:t>
      </w:r>
      <w:r w:rsidRPr="004339BC">
        <w:rPr>
          <w:rFonts w:eastAsia="SimSun"/>
        </w:rPr>
        <w:t>20.5</w:t>
      </w:r>
      <w:r w:rsidR="005A0B3E">
        <w:rPr>
          <w:rFonts w:eastAsia="SimSun"/>
        </w:rPr>
        <w:t xml:space="preserve"> percent</w:t>
      </w:r>
      <w:r w:rsidRPr="004339BC">
        <w:rPr>
          <w:rFonts w:eastAsia="SimSun"/>
        </w:rPr>
        <w:t xml:space="preserve"> </w:t>
      </w:r>
      <w:r>
        <w:rPr>
          <w:rFonts w:eastAsia="SimSun"/>
        </w:rPr>
        <w:t xml:space="preserve">reduction </w:t>
      </w:r>
      <w:r w:rsidRPr="004339BC">
        <w:rPr>
          <w:rFonts w:eastAsia="SimSun"/>
        </w:rPr>
        <w:t>of the total fatal crashes) and save 801 lives (</w:t>
      </w:r>
      <w:r>
        <w:rPr>
          <w:rFonts w:eastAsia="SimSun"/>
        </w:rPr>
        <w:t xml:space="preserve">mean </w:t>
      </w:r>
      <w:r w:rsidRPr="004339BC">
        <w:rPr>
          <w:rFonts w:eastAsia="SimSun"/>
        </w:rPr>
        <w:t>20.0</w:t>
      </w:r>
      <w:r w:rsidR="005A0B3E">
        <w:rPr>
          <w:rFonts w:eastAsia="SimSun"/>
        </w:rPr>
        <w:t xml:space="preserve"> percent</w:t>
      </w:r>
      <w:r w:rsidRPr="004339BC">
        <w:rPr>
          <w:rFonts w:eastAsia="SimSun"/>
        </w:rPr>
        <w:t xml:space="preserve"> </w:t>
      </w:r>
      <w:r>
        <w:rPr>
          <w:rFonts w:eastAsia="SimSun"/>
        </w:rPr>
        <w:t xml:space="preserve">reduction </w:t>
      </w:r>
      <w:r w:rsidRPr="004339BC">
        <w:rPr>
          <w:rFonts w:eastAsia="SimSun"/>
        </w:rPr>
        <w:t>of the total fatalities) each year</w:t>
      </w:r>
      <w:r w:rsidRPr="004339BC">
        <w:t xml:space="preserve">. </w:t>
      </w:r>
    </w:p>
    <w:p w14:paraId="44296976" w14:textId="366CC5F4" w:rsidR="004339BC" w:rsidRPr="004339BC" w:rsidRDefault="004339BC" w:rsidP="00042073">
      <w:pPr>
        <w:pStyle w:val="FMCSAText1"/>
      </w:pPr>
      <w:r w:rsidRPr="004339BC">
        <w:t xml:space="preserve">Similar results were found for the analysis of injury crashes. Specifically, </w:t>
      </w:r>
      <w:r w:rsidR="00892D95">
        <w:t>driver improvements through the use of the program</w:t>
      </w:r>
      <w:r w:rsidRPr="004339BC">
        <w:t xml:space="preserve"> had the potential to reduce an average of 25,007 truck and bus injury crashes (</w:t>
      </w:r>
      <w:r>
        <w:t xml:space="preserve">mean </w:t>
      </w:r>
      <w:r w:rsidRPr="004339BC">
        <w:t>35.2</w:t>
      </w:r>
      <w:r w:rsidR="005A0B3E">
        <w:t xml:space="preserve"> percent</w:t>
      </w:r>
      <w:r w:rsidRPr="004339BC">
        <w:t xml:space="preserve"> </w:t>
      </w:r>
      <w:r>
        <w:t xml:space="preserve">reduction </w:t>
      </w:r>
      <w:r w:rsidRPr="004339BC">
        <w:t>of the total injury crashes) and save 39,066 injuries (</w:t>
      </w:r>
      <w:r>
        <w:t xml:space="preserve">mean </w:t>
      </w:r>
      <w:r w:rsidRPr="004339BC">
        <w:t>35.5</w:t>
      </w:r>
      <w:r w:rsidR="005A0B3E">
        <w:t xml:space="preserve"> percent</w:t>
      </w:r>
      <w:r w:rsidRPr="004339BC">
        <w:t xml:space="preserve"> </w:t>
      </w:r>
      <w:r>
        <w:t xml:space="preserve">reduction </w:t>
      </w:r>
      <w:r w:rsidRPr="004339BC">
        <w:t>of the total injuries) each year.</w:t>
      </w:r>
      <w:r>
        <w:t xml:space="preserve"> The results clearly show the benefit</w:t>
      </w:r>
      <w:r w:rsidR="00F90766">
        <w:t xml:space="preserve">s of </w:t>
      </w:r>
      <w:proofErr w:type="spellStart"/>
      <w:r w:rsidR="00F90766">
        <w:t>Lytx’s</w:t>
      </w:r>
      <w:proofErr w:type="spellEnd"/>
      <w:r w:rsidR="00F90766">
        <w:t xml:space="preserve"> </w:t>
      </w:r>
      <w:proofErr w:type="spellStart"/>
      <w:r w:rsidR="00F90766">
        <w:t>DriveCam</w:t>
      </w:r>
      <w:proofErr w:type="spellEnd"/>
      <w:r w:rsidR="00F90766">
        <w:t xml:space="preserve"> </w:t>
      </w:r>
      <w:r w:rsidR="00C74A9E">
        <w:t>P</w:t>
      </w:r>
      <w:r w:rsidR="00F90766" w:rsidRPr="00F067CE">
        <w:t>rogram</w:t>
      </w:r>
      <w:r w:rsidR="00F90766">
        <w:t xml:space="preserve"> </w:t>
      </w:r>
      <w:r w:rsidR="00AD1031">
        <w:t>in reduc</w:t>
      </w:r>
      <w:r>
        <w:t>ing fatal and injury crashes and their associated injuries and fatalities in large trucks and buses (using only crashes that received a violation)</w:t>
      </w:r>
      <w:r w:rsidR="00892D95">
        <w:t xml:space="preserve">. </w:t>
      </w:r>
    </w:p>
    <w:p w14:paraId="51F1BCE2" w14:textId="77777777" w:rsidR="00B773F2" w:rsidRPr="00AD1031" w:rsidRDefault="00AD1031" w:rsidP="00042073">
      <w:pPr>
        <w:pStyle w:val="FMCSAH2Autonumber"/>
      </w:pPr>
      <w:bookmarkStart w:id="78" w:name="_Toc383419265"/>
      <w:bookmarkStart w:id="79" w:name="_Toc383506701"/>
      <w:bookmarkStart w:id="80" w:name="_Toc383506772"/>
      <w:bookmarkStart w:id="81" w:name="_Toc383419267"/>
      <w:bookmarkStart w:id="82" w:name="_Toc383506703"/>
      <w:bookmarkStart w:id="83" w:name="_Toc383506774"/>
      <w:bookmarkStart w:id="84" w:name="_Toc386448538"/>
      <w:bookmarkEnd w:id="78"/>
      <w:bookmarkEnd w:id="79"/>
      <w:bookmarkEnd w:id="80"/>
      <w:bookmarkEnd w:id="81"/>
      <w:bookmarkEnd w:id="82"/>
      <w:bookmarkEnd w:id="83"/>
      <w:r w:rsidRPr="00AD1031">
        <w:t>CAVEATS</w:t>
      </w:r>
      <w:bookmarkEnd w:id="84"/>
    </w:p>
    <w:p w14:paraId="592DFD28" w14:textId="0AC5BF71" w:rsidR="005A0B3E" w:rsidRDefault="00AD1031" w:rsidP="00042073">
      <w:pPr>
        <w:pStyle w:val="FMCSAText1"/>
      </w:pPr>
      <w:r>
        <w:t xml:space="preserve">There are several caveats the reader should consider when </w:t>
      </w:r>
      <w:r w:rsidR="00B9516B">
        <w:t xml:space="preserve">assessing the validity of the results in the current study. First, the current study used </w:t>
      </w:r>
      <w:r w:rsidR="00B773F2" w:rsidRPr="00AD1031">
        <w:t xml:space="preserve">sample crash data and may not be representative of the </w:t>
      </w:r>
      <w:r w:rsidR="00B9516B">
        <w:t xml:space="preserve">large truck and bus </w:t>
      </w:r>
      <w:r w:rsidR="00B773F2" w:rsidRPr="00AD1031">
        <w:t>population</w:t>
      </w:r>
      <w:r w:rsidR="00B9516B">
        <w:t xml:space="preserve">. Second, </w:t>
      </w:r>
      <w:r w:rsidR="00D242A7">
        <w:t xml:space="preserve">accident types </w:t>
      </w:r>
      <w:r w:rsidR="00B9516B">
        <w:t>were used a</w:t>
      </w:r>
      <w:r w:rsidR="00010E05">
        <w:t>s a</w:t>
      </w:r>
      <w:r w:rsidR="00B9516B">
        <w:t xml:space="preserve"> quasi-measure of fault</w:t>
      </w:r>
      <w:r w:rsidR="005A0B3E">
        <w:t>;</w:t>
      </w:r>
      <w:r w:rsidR="00B9516B">
        <w:t xml:space="preserve"> this variable may not always be able to </w:t>
      </w:r>
      <w:r w:rsidR="004815B8">
        <w:t>determin</w:t>
      </w:r>
      <w:r w:rsidR="00B9516B">
        <w:t>e</w:t>
      </w:r>
      <w:r w:rsidR="004815B8">
        <w:t xml:space="preserve"> which crashes were </w:t>
      </w:r>
      <w:r w:rsidR="00B9516B">
        <w:t xml:space="preserve">at-fault. </w:t>
      </w:r>
      <w:r w:rsidR="00D242A7">
        <w:t xml:space="preserve">For example, the striking vehicle may not always have been at-fault and accident types which did not specify a striking vehicle were removed; thus, </w:t>
      </w:r>
      <w:r w:rsidR="00115117">
        <w:t xml:space="preserve">more crashes could have been included in the analysis and some of the crashes labeled as at-fault in the current study may have actually been non-fault. </w:t>
      </w:r>
      <w:r w:rsidR="00B9516B">
        <w:t xml:space="preserve">Third, </w:t>
      </w:r>
      <w:r w:rsidR="00B773F2" w:rsidRPr="00573CA6">
        <w:t>2012 national crash sta</w:t>
      </w:r>
      <w:r w:rsidR="00B9516B">
        <w:t>tistics have not been published; thus,</w:t>
      </w:r>
      <w:r w:rsidR="00B773F2" w:rsidRPr="00573CA6">
        <w:t xml:space="preserve"> 2011 data </w:t>
      </w:r>
      <w:r w:rsidR="00B9516B">
        <w:t xml:space="preserve">were modeled as a </w:t>
      </w:r>
      <w:r w:rsidR="00B773F2" w:rsidRPr="00573CA6">
        <w:t>subs</w:t>
      </w:r>
      <w:r w:rsidR="004815B8">
        <w:t>t</w:t>
      </w:r>
      <w:r w:rsidR="00B773F2" w:rsidRPr="00573CA6">
        <w:t>itute</w:t>
      </w:r>
      <w:r w:rsidR="00B9516B">
        <w:t xml:space="preserve"> for 2012. Fourth, </w:t>
      </w:r>
      <w:r w:rsidR="00115117">
        <w:t xml:space="preserve">the results in the current study are a best case scenario as they assume all truck and bus safety personnel adhere to the training and instructions in the </w:t>
      </w:r>
      <w:proofErr w:type="spellStart"/>
      <w:r w:rsidR="00115117">
        <w:t>DriveCam</w:t>
      </w:r>
      <w:proofErr w:type="spellEnd"/>
      <w:r w:rsidR="00115117">
        <w:t xml:space="preserve"> Program</w:t>
      </w:r>
      <w:r w:rsidR="00B9516B">
        <w:t xml:space="preserve">. </w:t>
      </w:r>
      <w:r w:rsidR="00115117">
        <w:t xml:space="preserve">Simply installing an event recorder in a truck or bus without following the </w:t>
      </w:r>
      <w:proofErr w:type="spellStart"/>
      <w:r w:rsidR="00115117">
        <w:t>DriveCam</w:t>
      </w:r>
      <w:proofErr w:type="spellEnd"/>
      <w:r w:rsidR="00115117">
        <w:t xml:space="preserve"> program will not yield the result</w:t>
      </w:r>
      <w:r w:rsidR="00511CC9">
        <w:t>s</w:t>
      </w:r>
      <w:r w:rsidR="00115117">
        <w:t xml:space="preserve"> shown in the current report. Fifth, </w:t>
      </w:r>
      <w:r w:rsidR="00511CC9">
        <w:t xml:space="preserve">the authors selected a conservative approach for removing crashes that were not related to driver behavior per se, such as impairment due to drugs or alcohol and weather-related crashes. The </w:t>
      </w:r>
      <w:proofErr w:type="spellStart"/>
      <w:r w:rsidR="00511CC9">
        <w:t>DriveCam</w:t>
      </w:r>
      <w:proofErr w:type="spellEnd"/>
      <w:r w:rsidR="00511CC9">
        <w:t xml:space="preserve"> Program could reduce some of these types of crashes. </w:t>
      </w:r>
      <w:r w:rsidR="00B9516B">
        <w:t>Lastly, i</w:t>
      </w:r>
      <w:r w:rsidR="004815B8">
        <w:t xml:space="preserve">t is possible that some vehicles in the GES database and national counts </w:t>
      </w:r>
      <w:r w:rsidR="00B9516B">
        <w:t xml:space="preserve">had </w:t>
      </w:r>
      <w:proofErr w:type="spellStart"/>
      <w:r w:rsidR="005A2339">
        <w:t>Lytx’s</w:t>
      </w:r>
      <w:proofErr w:type="spellEnd"/>
      <w:r w:rsidR="005A2339">
        <w:t xml:space="preserve"> </w:t>
      </w:r>
      <w:proofErr w:type="spellStart"/>
      <w:r w:rsidR="005A2339">
        <w:t>DriveCam</w:t>
      </w:r>
      <w:proofErr w:type="spellEnd"/>
      <w:r w:rsidR="005A2339">
        <w:t xml:space="preserve"> Program</w:t>
      </w:r>
      <w:r w:rsidR="00B9516B">
        <w:t xml:space="preserve">. </w:t>
      </w:r>
      <w:r w:rsidR="004815B8">
        <w:t>The calculations in this report do not account for these vehicles</w:t>
      </w:r>
      <w:r w:rsidR="00B9516B">
        <w:t>.</w:t>
      </w:r>
    </w:p>
    <w:p w14:paraId="5455DCDE" w14:textId="77777777" w:rsidR="005A0B3E" w:rsidRDefault="005A0B3E" w:rsidP="00042073">
      <w:pPr>
        <w:spacing w:after="0" w:line="240" w:lineRule="auto"/>
        <w:jc w:val="both"/>
        <w:rPr>
          <w:rFonts w:cs="Times New Roman"/>
          <w:szCs w:val="24"/>
        </w:rPr>
      </w:pPr>
    </w:p>
    <w:p w14:paraId="3DC08E34" w14:textId="09569CE9" w:rsidR="004E2107" w:rsidRDefault="004E2107" w:rsidP="004E2107">
      <w:pPr>
        <w:ind w:left="360" w:hanging="360"/>
        <w:rPr>
          <w:rFonts w:cs="Times New Roman"/>
        </w:rPr>
      </w:pPr>
    </w:p>
    <w:p w14:paraId="40AEA406" w14:textId="77777777" w:rsidR="00070F39" w:rsidRDefault="00070F39">
      <w:pPr>
        <w:spacing w:after="160" w:line="259" w:lineRule="auto"/>
        <w:rPr>
          <w:rFonts w:cs="Times New Roman"/>
        </w:rPr>
        <w:sectPr w:rsidR="00070F39" w:rsidSect="00C75FE3">
          <w:type w:val="oddPage"/>
          <w:pgSz w:w="12240" w:h="15840"/>
          <w:pgMar w:top="1440" w:right="1440" w:bottom="1440" w:left="1440" w:header="720" w:footer="720" w:gutter="0"/>
          <w:cols w:space="720"/>
          <w:docGrid w:linePitch="360"/>
        </w:sectPr>
      </w:pPr>
    </w:p>
    <w:p w14:paraId="4C439C09" w14:textId="77777777" w:rsidR="00AA11FD" w:rsidRDefault="001D77E1" w:rsidP="00070F39">
      <w:pPr>
        <w:pStyle w:val="FMCSAAppendixH1"/>
      </w:pPr>
      <w:bookmarkStart w:id="85" w:name="_Toc383419392"/>
      <w:bookmarkStart w:id="86" w:name="_Toc386448540"/>
      <w:r w:rsidRPr="00AA11FD">
        <w:lastRenderedPageBreak/>
        <w:t>APPENDIX A: LIST OF EXCLUSION/INCLUSION VARIABLES IN GES</w:t>
      </w:r>
      <w:bookmarkEnd w:id="85"/>
      <w:bookmarkEnd w:id="86"/>
    </w:p>
    <w:p w14:paraId="58C5E314" w14:textId="77777777" w:rsidR="00AA11FD" w:rsidRDefault="00AA11FD">
      <w:pPr>
        <w:spacing w:after="160" w:line="259" w:lineRule="auto"/>
        <w:rPr>
          <w:rFonts w:eastAsiaTheme="majorEastAsia" w:cs="Times New Roman"/>
          <w:b/>
          <w:sz w:val="32"/>
          <w:szCs w:val="32"/>
        </w:rPr>
      </w:pPr>
      <w:r>
        <w:rPr>
          <w:rFonts w:cs="Times New Roman"/>
          <w:b/>
        </w:rPr>
        <w:br w:type="page"/>
      </w:r>
    </w:p>
    <w:p w14:paraId="3AA55FFD" w14:textId="77777777" w:rsidR="001D77E1" w:rsidRPr="008D7810" w:rsidRDefault="001D77E1" w:rsidP="001D77E1">
      <w:pPr>
        <w:spacing w:after="0" w:line="240" w:lineRule="auto"/>
        <w:rPr>
          <w:rFonts w:cs="Times New Roman"/>
          <w:b/>
          <w:szCs w:val="24"/>
        </w:rPr>
      </w:pPr>
      <w:r w:rsidRPr="008D7810">
        <w:rPr>
          <w:rFonts w:cs="Times New Roman"/>
          <w:b/>
          <w:szCs w:val="24"/>
        </w:rPr>
        <w:lastRenderedPageBreak/>
        <w:t>Variable: Vehicle Configuration</w:t>
      </w:r>
    </w:p>
    <w:p w14:paraId="7560520F" w14:textId="77777777" w:rsidR="001D77E1" w:rsidRPr="008D7810" w:rsidRDefault="001D77E1" w:rsidP="001D77E1">
      <w:pPr>
        <w:spacing w:after="0" w:line="240" w:lineRule="auto"/>
        <w:rPr>
          <w:rFonts w:cs="Times New Roman"/>
          <w:szCs w:val="24"/>
        </w:rPr>
      </w:pPr>
      <w:r w:rsidRPr="008D7810">
        <w:rPr>
          <w:rFonts w:cs="Times New Roman"/>
          <w:szCs w:val="24"/>
        </w:rPr>
        <w:t>Keep:</w:t>
      </w:r>
    </w:p>
    <w:p w14:paraId="0B3911E6" w14:textId="77777777" w:rsidR="001D77E1" w:rsidRPr="008D7810" w:rsidRDefault="001D77E1" w:rsidP="001D77E1">
      <w:pPr>
        <w:pStyle w:val="ListParagraph"/>
        <w:numPr>
          <w:ilvl w:val="0"/>
          <w:numId w:val="3"/>
        </w:numPr>
        <w:spacing w:after="0" w:line="240" w:lineRule="auto"/>
        <w:rPr>
          <w:rFonts w:cs="Times New Roman"/>
          <w:szCs w:val="24"/>
        </w:rPr>
      </w:pPr>
      <w:r w:rsidRPr="008D7810">
        <w:rPr>
          <w:rFonts w:cs="Times New Roman"/>
          <w:szCs w:val="24"/>
        </w:rPr>
        <w:t>Single-Unit Truck (2-axle and GVWR more than 10,000 lbs.)</w:t>
      </w:r>
    </w:p>
    <w:p w14:paraId="27704F31" w14:textId="77777777" w:rsidR="001D77E1" w:rsidRPr="008D7810" w:rsidRDefault="001D77E1" w:rsidP="001D77E1">
      <w:pPr>
        <w:pStyle w:val="ListParagraph"/>
        <w:numPr>
          <w:ilvl w:val="0"/>
          <w:numId w:val="3"/>
        </w:numPr>
        <w:autoSpaceDE w:val="0"/>
        <w:autoSpaceDN w:val="0"/>
        <w:adjustRightInd w:val="0"/>
        <w:spacing w:after="0" w:line="240" w:lineRule="auto"/>
        <w:rPr>
          <w:rFonts w:cs="Times New Roman"/>
          <w:szCs w:val="24"/>
        </w:rPr>
      </w:pPr>
      <w:r w:rsidRPr="008D7810">
        <w:rPr>
          <w:rFonts w:cs="Times New Roman"/>
          <w:szCs w:val="24"/>
        </w:rPr>
        <w:t>Single-Unit Truck (3 or more axles)</w:t>
      </w:r>
    </w:p>
    <w:p w14:paraId="1A9ACBD7" w14:textId="77777777" w:rsidR="001D77E1" w:rsidRPr="008D7810" w:rsidRDefault="001D77E1" w:rsidP="001D77E1">
      <w:pPr>
        <w:pStyle w:val="ListParagraph"/>
        <w:numPr>
          <w:ilvl w:val="0"/>
          <w:numId w:val="3"/>
        </w:numPr>
        <w:autoSpaceDE w:val="0"/>
        <w:autoSpaceDN w:val="0"/>
        <w:adjustRightInd w:val="0"/>
        <w:spacing w:after="0" w:line="240" w:lineRule="auto"/>
        <w:rPr>
          <w:rFonts w:cs="Times New Roman"/>
          <w:szCs w:val="24"/>
        </w:rPr>
      </w:pPr>
      <w:r w:rsidRPr="008D7810">
        <w:rPr>
          <w:rFonts w:cs="Times New Roman"/>
          <w:szCs w:val="24"/>
        </w:rPr>
        <w:t>Truck Pulling Trailer(s)</w:t>
      </w:r>
    </w:p>
    <w:p w14:paraId="3F8AC40F" w14:textId="77777777" w:rsidR="001D77E1" w:rsidRPr="008D7810" w:rsidRDefault="001D77E1" w:rsidP="001D77E1">
      <w:pPr>
        <w:pStyle w:val="ListParagraph"/>
        <w:numPr>
          <w:ilvl w:val="0"/>
          <w:numId w:val="3"/>
        </w:numPr>
        <w:autoSpaceDE w:val="0"/>
        <w:autoSpaceDN w:val="0"/>
        <w:adjustRightInd w:val="0"/>
        <w:spacing w:after="0" w:line="240" w:lineRule="auto"/>
        <w:rPr>
          <w:rFonts w:cs="Times New Roman"/>
          <w:szCs w:val="24"/>
        </w:rPr>
      </w:pPr>
      <w:r w:rsidRPr="008D7810">
        <w:rPr>
          <w:rFonts w:cs="Times New Roman"/>
          <w:szCs w:val="24"/>
        </w:rPr>
        <w:t>Truck Tractor/Semi-Trailer</w:t>
      </w:r>
    </w:p>
    <w:p w14:paraId="49903BD4" w14:textId="77777777" w:rsidR="001D77E1" w:rsidRPr="008D7810" w:rsidRDefault="001D77E1" w:rsidP="001D77E1">
      <w:pPr>
        <w:pStyle w:val="ListParagraph"/>
        <w:numPr>
          <w:ilvl w:val="0"/>
          <w:numId w:val="3"/>
        </w:numPr>
        <w:autoSpaceDE w:val="0"/>
        <w:autoSpaceDN w:val="0"/>
        <w:adjustRightInd w:val="0"/>
        <w:spacing w:after="0" w:line="240" w:lineRule="auto"/>
        <w:rPr>
          <w:rFonts w:cs="Times New Roman"/>
          <w:szCs w:val="24"/>
        </w:rPr>
      </w:pPr>
      <w:r w:rsidRPr="008D7810">
        <w:rPr>
          <w:rFonts w:cs="Times New Roman"/>
          <w:szCs w:val="24"/>
        </w:rPr>
        <w:t>Truck More Than 10,000 lbs., Cannot Classify</w:t>
      </w:r>
    </w:p>
    <w:p w14:paraId="3D541FB0" w14:textId="77777777" w:rsidR="001D77E1" w:rsidRPr="008D7810" w:rsidRDefault="001D77E1" w:rsidP="001D77E1">
      <w:pPr>
        <w:pStyle w:val="ListParagraph"/>
        <w:numPr>
          <w:ilvl w:val="0"/>
          <w:numId w:val="3"/>
        </w:numPr>
        <w:autoSpaceDE w:val="0"/>
        <w:autoSpaceDN w:val="0"/>
        <w:adjustRightInd w:val="0"/>
        <w:spacing w:after="0" w:line="240" w:lineRule="auto"/>
        <w:rPr>
          <w:rFonts w:cs="Times New Roman"/>
          <w:szCs w:val="24"/>
        </w:rPr>
      </w:pPr>
      <w:r w:rsidRPr="008D7810">
        <w:rPr>
          <w:rFonts w:cs="Times New Roman"/>
          <w:szCs w:val="24"/>
        </w:rPr>
        <w:t>Bus/Large Van (seats for 9-15 occupants, including driver)</w:t>
      </w:r>
    </w:p>
    <w:p w14:paraId="5F507D73" w14:textId="77777777" w:rsidR="001D77E1" w:rsidRPr="008D7810" w:rsidRDefault="001D77E1" w:rsidP="001D77E1">
      <w:pPr>
        <w:pStyle w:val="ListParagraph"/>
        <w:numPr>
          <w:ilvl w:val="0"/>
          <w:numId w:val="3"/>
        </w:numPr>
        <w:autoSpaceDE w:val="0"/>
        <w:autoSpaceDN w:val="0"/>
        <w:adjustRightInd w:val="0"/>
        <w:spacing w:after="0" w:line="240" w:lineRule="auto"/>
        <w:rPr>
          <w:rFonts w:cs="Times New Roman"/>
          <w:szCs w:val="24"/>
        </w:rPr>
      </w:pPr>
      <w:r w:rsidRPr="008D7810">
        <w:rPr>
          <w:rFonts w:cs="Times New Roman"/>
          <w:szCs w:val="24"/>
        </w:rPr>
        <w:t>Bus (seats for more than 15 occupants, including driver)</w:t>
      </w:r>
    </w:p>
    <w:p w14:paraId="2DE98ECD" w14:textId="77777777" w:rsidR="001D77E1" w:rsidRPr="008D7810" w:rsidRDefault="001D77E1" w:rsidP="001D77E1">
      <w:pPr>
        <w:autoSpaceDE w:val="0"/>
        <w:autoSpaceDN w:val="0"/>
        <w:adjustRightInd w:val="0"/>
        <w:spacing w:after="0" w:line="240" w:lineRule="auto"/>
        <w:rPr>
          <w:rFonts w:cs="Times New Roman"/>
          <w:szCs w:val="24"/>
        </w:rPr>
      </w:pPr>
    </w:p>
    <w:p w14:paraId="74182922" w14:textId="77777777" w:rsidR="001D77E1" w:rsidRPr="008D7810" w:rsidRDefault="001D77E1" w:rsidP="001D77E1">
      <w:pPr>
        <w:spacing w:after="0" w:line="240" w:lineRule="auto"/>
        <w:rPr>
          <w:rFonts w:cs="Times New Roman"/>
          <w:szCs w:val="24"/>
        </w:rPr>
      </w:pPr>
      <w:r w:rsidRPr="008D7810">
        <w:rPr>
          <w:rFonts w:cs="Times New Roman"/>
          <w:szCs w:val="24"/>
        </w:rPr>
        <w:t>Remove:</w:t>
      </w:r>
    </w:p>
    <w:p w14:paraId="5DEEF54F" w14:textId="77777777" w:rsidR="001D77E1" w:rsidRPr="008D7810" w:rsidRDefault="001D77E1" w:rsidP="001D77E1">
      <w:pPr>
        <w:pStyle w:val="ListParagraph"/>
        <w:numPr>
          <w:ilvl w:val="0"/>
          <w:numId w:val="4"/>
        </w:numPr>
        <w:spacing w:after="0" w:line="240" w:lineRule="auto"/>
        <w:rPr>
          <w:rFonts w:cs="Times New Roman"/>
          <w:szCs w:val="24"/>
        </w:rPr>
      </w:pPr>
      <w:r w:rsidRPr="008D7810">
        <w:rPr>
          <w:rFonts w:cs="Times New Roman"/>
          <w:szCs w:val="24"/>
        </w:rPr>
        <w:t>Not Applicable</w:t>
      </w:r>
    </w:p>
    <w:p w14:paraId="3345D08F" w14:textId="77777777" w:rsidR="001D77E1" w:rsidRPr="008D7810" w:rsidRDefault="001D77E1" w:rsidP="001D77E1">
      <w:pPr>
        <w:pStyle w:val="ListParagraph"/>
        <w:numPr>
          <w:ilvl w:val="0"/>
          <w:numId w:val="4"/>
        </w:numPr>
        <w:autoSpaceDE w:val="0"/>
        <w:autoSpaceDN w:val="0"/>
        <w:adjustRightInd w:val="0"/>
        <w:spacing w:after="0" w:line="240" w:lineRule="auto"/>
        <w:rPr>
          <w:rFonts w:cs="Times New Roman"/>
          <w:szCs w:val="24"/>
        </w:rPr>
      </w:pPr>
      <w:r w:rsidRPr="008D7810">
        <w:rPr>
          <w:rFonts w:cs="Times New Roman"/>
          <w:szCs w:val="24"/>
        </w:rPr>
        <w:t>Truck Tractor (Bobtail)</w:t>
      </w:r>
    </w:p>
    <w:p w14:paraId="185ED744" w14:textId="77777777" w:rsidR="001D77E1" w:rsidRPr="008D7810" w:rsidRDefault="001D77E1" w:rsidP="001D77E1">
      <w:pPr>
        <w:pStyle w:val="ListParagraph"/>
        <w:numPr>
          <w:ilvl w:val="0"/>
          <w:numId w:val="4"/>
        </w:numPr>
        <w:autoSpaceDE w:val="0"/>
        <w:autoSpaceDN w:val="0"/>
        <w:adjustRightInd w:val="0"/>
        <w:spacing w:after="0" w:line="240" w:lineRule="auto"/>
        <w:rPr>
          <w:rFonts w:cs="Times New Roman"/>
          <w:szCs w:val="24"/>
        </w:rPr>
      </w:pPr>
      <w:r w:rsidRPr="008D7810">
        <w:rPr>
          <w:rFonts w:cs="Times New Roman"/>
          <w:szCs w:val="24"/>
        </w:rPr>
        <w:t>Truck Tractor/Double</w:t>
      </w:r>
    </w:p>
    <w:p w14:paraId="097512F7" w14:textId="77777777" w:rsidR="001D77E1" w:rsidRPr="008D7810" w:rsidRDefault="001D77E1" w:rsidP="001D77E1">
      <w:pPr>
        <w:pStyle w:val="ListParagraph"/>
        <w:numPr>
          <w:ilvl w:val="0"/>
          <w:numId w:val="4"/>
        </w:numPr>
        <w:autoSpaceDE w:val="0"/>
        <w:autoSpaceDN w:val="0"/>
        <w:adjustRightInd w:val="0"/>
        <w:spacing w:after="0" w:line="240" w:lineRule="auto"/>
        <w:rPr>
          <w:rFonts w:cs="Times New Roman"/>
          <w:szCs w:val="24"/>
        </w:rPr>
      </w:pPr>
      <w:r w:rsidRPr="008D7810">
        <w:rPr>
          <w:rFonts w:cs="Times New Roman"/>
          <w:szCs w:val="24"/>
        </w:rPr>
        <w:t>Truck Tractor/Triple</w:t>
      </w:r>
    </w:p>
    <w:p w14:paraId="6B65373D" w14:textId="77777777" w:rsidR="001D77E1" w:rsidRPr="008D7810" w:rsidRDefault="001D77E1" w:rsidP="001D77E1">
      <w:pPr>
        <w:pStyle w:val="ListParagraph"/>
        <w:numPr>
          <w:ilvl w:val="0"/>
          <w:numId w:val="4"/>
        </w:numPr>
        <w:autoSpaceDE w:val="0"/>
        <w:autoSpaceDN w:val="0"/>
        <w:adjustRightInd w:val="0"/>
        <w:spacing w:after="0" w:line="240" w:lineRule="auto"/>
        <w:rPr>
          <w:rFonts w:cs="Times New Roman"/>
          <w:szCs w:val="24"/>
        </w:rPr>
      </w:pPr>
      <w:r w:rsidRPr="008D7810">
        <w:rPr>
          <w:rFonts w:cs="Times New Roman"/>
          <w:szCs w:val="24"/>
        </w:rPr>
        <w:t>Vehicle 10,000 pounds or less placarded for hazardous materials</w:t>
      </w:r>
    </w:p>
    <w:p w14:paraId="25051121" w14:textId="77777777" w:rsidR="001D77E1" w:rsidRPr="008D7810" w:rsidRDefault="001D77E1" w:rsidP="001D77E1">
      <w:pPr>
        <w:pStyle w:val="ListParagraph"/>
        <w:numPr>
          <w:ilvl w:val="0"/>
          <w:numId w:val="4"/>
        </w:numPr>
        <w:autoSpaceDE w:val="0"/>
        <w:autoSpaceDN w:val="0"/>
        <w:adjustRightInd w:val="0"/>
        <w:spacing w:after="0" w:line="240" w:lineRule="auto"/>
        <w:rPr>
          <w:rFonts w:cs="Times New Roman"/>
          <w:szCs w:val="24"/>
        </w:rPr>
      </w:pPr>
      <w:r w:rsidRPr="008D7810">
        <w:rPr>
          <w:rFonts w:cs="Times New Roman"/>
          <w:szCs w:val="24"/>
        </w:rPr>
        <w:t>Not Reported</w:t>
      </w:r>
    </w:p>
    <w:p w14:paraId="4E6EDD1A" w14:textId="77777777" w:rsidR="001D77E1" w:rsidRPr="008D7810" w:rsidRDefault="001D77E1" w:rsidP="001D77E1">
      <w:pPr>
        <w:pStyle w:val="ListParagraph"/>
        <w:numPr>
          <w:ilvl w:val="0"/>
          <w:numId w:val="4"/>
        </w:numPr>
        <w:autoSpaceDE w:val="0"/>
        <w:autoSpaceDN w:val="0"/>
        <w:adjustRightInd w:val="0"/>
        <w:spacing w:after="0" w:line="240" w:lineRule="auto"/>
        <w:rPr>
          <w:rFonts w:cs="Times New Roman"/>
          <w:b/>
          <w:bCs/>
          <w:szCs w:val="24"/>
        </w:rPr>
      </w:pPr>
      <w:r w:rsidRPr="008D7810">
        <w:rPr>
          <w:rFonts w:cs="Times New Roman"/>
          <w:szCs w:val="24"/>
        </w:rPr>
        <w:t>Unknown</w:t>
      </w:r>
    </w:p>
    <w:p w14:paraId="0E251E8B" w14:textId="77777777" w:rsidR="001D77E1" w:rsidRPr="008D7810" w:rsidRDefault="001D77E1" w:rsidP="001D77E1">
      <w:pPr>
        <w:spacing w:after="0" w:line="240" w:lineRule="auto"/>
        <w:rPr>
          <w:rFonts w:cs="Times New Roman"/>
          <w:b/>
          <w:szCs w:val="24"/>
        </w:rPr>
      </w:pPr>
    </w:p>
    <w:p w14:paraId="411163C8" w14:textId="77777777" w:rsidR="001D77E1" w:rsidRPr="008D7810" w:rsidRDefault="001D77E1" w:rsidP="001D77E1">
      <w:pPr>
        <w:spacing w:after="0" w:line="240" w:lineRule="auto"/>
        <w:rPr>
          <w:rFonts w:cs="Times New Roman"/>
          <w:b/>
          <w:szCs w:val="24"/>
        </w:rPr>
      </w:pPr>
      <w:r>
        <w:rPr>
          <w:rFonts w:cs="Times New Roman"/>
          <w:b/>
          <w:szCs w:val="24"/>
        </w:rPr>
        <w:t xml:space="preserve">Variable: </w:t>
      </w:r>
      <w:r w:rsidRPr="008D7810">
        <w:rPr>
          <w:rFonts w:cs="Times New Roman"/>
          <w:b/>
          <w:szCs w:val="24"/>
        </w:rPr>
        <w:t>Accident Type</w:t>
      </w:r>
    </w:p>
    <w:p w14:paraId="532DCCB7" w14:textId="77777777" w:rsidR="001D77E1" w:rsidRPr="008D7810" w:rsidRDefault="001D77E1" w:rsidP="001D77E1">
      <w:pPr>
        <w:spacing w:after="0" w:line="240" w:lineRule="auto"/>
        <w:rPr>
          <w:rFonts w:cs="Times New Roman"/>
          <w:szCs w:val="24"/>
        </w:rPr>
      </w:pPr>
      <w:r w:rsidRPr="008D7810">
        <w:rPr>
          <w:rFonts w:cs="Times New Roman"/>
          <w:szCs w:val="24"/>
        </w:rPr>
        <w:t>Keep:</w:t>
      </w:r>
    </w:p>
    <w:p w14:paraId="1F137940"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Single driver, Right roadside departure, drive off road</w:t>
      </w:r>
    </w:p>
    <w:p w14:paraId="491F4DE3"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Single driver, Right roadside departure, control/traction loss</w:t>
      </w:r>
    </w:p>
    <w:p w14:paraId="50FBDBCD"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Single driver, Right roadside departure, avoid collision with vehicle, pedestrian, animal</w:t>
      </w:r>
    </w:p>
    <w:p w14:paraId="692C153F"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Single driver, Right roadside departure, specifics other</w:t>
      </w:r>
    </w:p>
    <w:p w14:paraId="5B38008E"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Single driver, Right roadside departure, specifics unknown</w:t>
      </w:r>
    </w:p>
    <w:p w14:paraId="0E7A2C4B"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Single driver, Left roadside departure, drive off road</w:t>
      </w:r>
    </w:p>
    <w:p w14:paraId="0001F185"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Single driver, Left roadside departure, control/traction loss</w:t>
      </w:r>
    </w:p>
    <w:p w14:paraId="659B3E9A"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Single driver, Left roadside departure, avoid collision with vehicle, pedestrian, animal</w:t>
      </w:r>
    </w:p>
    <w:p w14:paraId="0FBD7823"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Single driver, Left roadside departure, specifics other</w:t>
      </w:r>
    </w:p>
    <w:p w14:paraId="72B67E0D"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Single driver, Left roadside departure, specifics unknown</w:t>
      </w:r>
    </w:p>
    <w:p w14:paraId="5E0EA06C"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Single driver, Forward impact, parked vehicle</w:t>
      </w:r>
    </w:p>
    <w:p w14:paraId="722D380E"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Single driver, Forward impact, stationary object</w:t>
      </w:r>
    </w:p>
    <w:p w14:paraId="4BCC75B5"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Single driver, Forward impact, pedestrian/animal</w:t>
      </w:r>
    </w:p>
    <w:p w14:paraId="7DCC8E12"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Single driver, Forward impact, end departure</w:t>
      </w:r>
    </w:p>
    <w:p w14:paraId="2B734944"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Single driver, Forward impact, specifics other</w:t>
      </w:r>
    </w:p>
    <w:p w14:paraId="00CE91F2"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Single driver, Forward impact, specifics unknown</w:t>
      </w:r>
    </w:p>
    <w:p w14:paraId="0FC19508"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same direction, Rear End, stopped, truck/bus impacted another vehicle</w:t>
      </w:r>
    </w:p>
    <w:p w14:paraId="107F1C84"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same direction, Rear End, slower, truck/bus impacted by another vehicle</w:t>
      </w:r>
    </w:p>
    <w:p w14:paraId="7775B34D"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same direction, Rear End, decelerating, truck/bus impacted another vehicle</w:t>
      </w:r>
    </w:p>
    <w:p w14:paraId="796C9422"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same direction, Rear End, specifics other</w:t>
      </w:r>
    </w:p>
    <w:p w14:paraId="557BC806"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same direction, Rear End, specifics unknown</w:t>
      </w:r>
    </w:p>
    <w:p w14:paraId="08B568C6"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lastRenderedPageBreak/>
        <w:t xml:space="preserve">Same </w:t>
      </w:r>
      <w:proofErr w:type="spellStart"/>
      <w:r w:rsidRPr="008D7810">
        <w:rPr>
          <w:rFonts w:cs="Times New Roman"/>
          <w:szCs w:val="24"/>
        </w:rPr>
        <w:t>trafficway</w:t>
      </w:r>
      <w:proofErr w:type="spellEnd"/>
      <w:r w:rsidRPr="008D7810">
        <w:rPr>
          <w:rFonts w:cs="Times New Roman"/>
          <w:szCs w:val="24"/>
        </w:rPr>
        <w:t xml:space="preserve"> same direction, Forward impact, control/traction loss, truck/bus impacted another vehicle</w:t>
      </w:r>
    </w:p>
    <w:p w14:paraId="32811832"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same direction, Forward impact, avoid collision with vehicle, truck/bus impacted another vehicle </w:t>
      </w:r>
    </w:p>
    <w:p w14:paraId="1D8A0CB5"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same direction, Forward impact, avoid collision with object, truck/bus impacted another vehicle</w:t>
      </w:r>
    </w:p>
    <w:p w14:paraId="54164DB9"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same direction, Forward impact, specifics other</w:t>
      </w:r>
    </w:p>
    <w:p w14:paraId="76B0A777"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same direction, Forward impact, specifics unknown</w:t>
      </w:r>
    </w:p>
    <w:p w14:paraId="72158AB2"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same direction, Angle sideswipe, impacting vehicle moving straight, truck/bus impacted another vehicle</w:t>
      </w:r>
    </w:p>
    <w:p w14:paraId="3F76C247"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same direction, Angle sideswipe, impacting vehicle changing lanes, truck/bus impacted another vehicle</w:t>
      </w:r>
    </w:p>
    <w:p w14:paraId="4A08021F"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same direction, Angle sideswipe, specifics other</w:t>
      </w:r>
    </w:p>
    <w:p w14:paraId="3046416B"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same direction, Angle sideswipe, specifics unknown</w:t>
      </w:r>
    </w:p>
    <w:p w14:paraId="12487DC4"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opposite direction, Head-on, truck/bus impacted another vehicle</w:t>
      </w:r>
    </w:p>
    <w:p w14:paraId="020D7E28"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opposite direction, Head-on, specifics other</w:t>
      </w:r>
    </w:p>
    <w:p w14:paraId="5AAD6F9D"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opposite direction, Head-on, specifics unknown</w:t>
      </w:r>
    </w:p>
    <w:p w14:paraId="4A9FC4E3"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opposite direction, Forward impact, control/traction loss, truck/bus impacted another vehicle</w:t>
      </w:r>
    </w:p>
    <w:p w14:paraId="6E5103B1"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opposite direction, Forward impact, avoid collision with vehicle, truck/bus impacted another vehicle</w:t>
      </w:r>
    </w:p>
    <w:p w14:paraId="3507853A"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opposite direction, Forward impact, avoid collision with object, truck/bus impacted another vehicle</w:t>
      </w:r>
    </w:p>
    <w:p w14:paraId="7C8ED982"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opposite direction, Forward impact, specifics other</w:t>
      </w:r>
    </w:p>
    <w:p w14:paraId="0F3B4F75"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opposite direction, Forward impact, specifics unknown</w:t>
      </w:r>
    </w:p>
    <w:p w14:paraId="7163FF76"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opposite direction, Angle sideswipe, truck/bus impacted another vehicle</w:t>
      </w:r>
    </w:p>
    <w:p w14:paraId="244C4868"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opposite direction, Angle sideswipe, specifics other</w:t>
      </w:r>
    </w:p>
    <w:p w14:paraId="1D827F0C"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opposite direction, Angle sideswipe, specifics unknown</w:t>
      </w:r>
    </w:p>
    <w:p w14:paraId="3250AADB"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Change </w:t>
      </w:r>
      <w:proofErr w:type="spellStart"/>
      <w:r w:rsidRPr="008D7810">
        <w:rPr>
          <w:rFonts w:cs="Times New Roman"/>
          <w:szCs w:val="24"/>
        </w:rPr>
        <w:t>trafficway</w:t>
      </w:r>
      <w:proofErr w:type="spellEnd"/>
      <w:r w:rsidRPr="008D7810">
        <w:rPr>
          <w:rFonts w:cs="Times New Roman"/>
          <w:szCs w:val="24"/>
        </w:rPr>
        <w:t xml:space="preserve"> vehicle turning, Turn across path, Initial opposite directions, truck/bus impacted another vehicle</w:t>
      </w:r>
    </w:p>
    <w:p w14:paraId="5BB74F93"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Change </w:t>
      </w:r>
      <w:proofErr w:type="spellStart"/>
      <w:r w:rsidRPr="008D7810">
        <w:rPr>
          <w:rFonts w:cs="Times New Roman"/>
          <w:szCs w:val="24"/>
        </w:rPr>
        <w:t>trafficway</w:t>
      </w:r>
      <w:proofErr w:type="spellEnd"/>
      <w:r w:rsidRPr="008D7810">
        <w:rPr>
          <w:rFonts w:cs="Times New Roman"/>
          <w:szCs w:val="24"/>
        </w:rPr>
        <w:t xml:space="preserve"> vehicle turning, Turn across path, Initial same directions, truck/bus impacted another vehicle</w:t>
      </w:r>
    </w:p>
    <w:p w14:paraId="2274A733"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Change </w:t>
      </w:r>
      <w:proofErr w:type="spellStart"/>
      <w:r w:rsidRPr="008D7810">
        <w:rPr>
          <w:rFonts w:cs="Times New Roman"/>
          <w:szCs w:val="24"/>
        </w:rPr>
        <w:t>trafficway</w:t>
      </w:r>
      <w:proofErr w:type="spellEnd"/>
      <w:r w:rsidRPr="008D7810">
        <w:rPr>
          <w:rFonts w:cs="Times New Roman"/>
          <w:szCs w:val="24"/>
        </w:rPr>
        <w:t xml:space="preserve"> vehicle turning, Turn across path, specifics other</w:t>
      </w:r>
    </w:p>
    <w:p w14:paraId="703F1F79"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Change </w:t>
      </w:r>
      <w:proofErr w:type="spellStart"/>
      <w:r w:rsidRPr="008D7810">
        <w:rPr>
          <w:rFonts w:cs="Times New Roman"/>
          <w:szCs w:val="24"/>
        </w:rPr>
        <w:t>trafficway</w:t>
      </w:r>
      <w:proofErr w:type="spellEnd"/>
      <w:r w:rsidRPr="008D7810">
        <w:rPr>
          <w:rFonts w:cs="Times New Roman"/>
          <w:szCs w:val="24"/>
        </w:rPr>
        <w:t xml:space="preserve"> vehicle turning, Turn across path, specifics unknown</w:t>
      </w:r>
    </w:p>
    <w:p w14:paraId="40A75DE4"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Change </w:t>
      </w:r>
      <w:proofErr w:type="spellStart"/>
      <w:r w:rsidRPr="008D7810">
        <w:rPr>
          <w:rFonts w:cs="Times New Roman"/>
          <w:szCs w:val="24"/>
        </w:rPr>
        <w:t>trafficway</w:t>
      </w:r>
      <w:proofErr w:type="spellEnd"/>
      <w:r w:rsidRPr="008D7810">
        <w:rPr>
          <w:rFonts w:cs="Times New Roman"/>
          <w:szCs w:val="24"/>
        </w:rPr>
        <w:t xml:space="preserve"> vehicle turning, Turn into path, turn into same direction, truck/bus impacted another vehicle</w:t>
      </w:r>
    </w:p>
    <w:p w14:paraId="6FC9D442"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Change </w:t>
      </w:r>
      <w:proofErr w:type="spellStart"/>
      <w:r w:rsidRPr="008D7810">
        <w:rPr>
          <w:rFonts w:cs="Times New Roman"/>
          <w:szCs w:val="24"/>
        </w:rPr>
        <w:t>trafficway</w:t>
      </w:r>
      <w:proofErr w:type="spellEnd"/>
      <w:r w:rsidRPr="008D7810">
        <w:rPr>
          <w:rFonts w:cs="Times New Roman"/>
          <w:szCs w:val="24"/>
        </w:rPr>
        <w:t xml:space="preserve"> vehicle turning, Turn into path, turn into opposite direction , truck/bus impacted another vehicle</w:t>
      </w:r>
    </w:p>
    <w:p w14:paraId="2CE0DF6A"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Change </w:t>
      </w:r>
      <w:proofErr w:type="spellStart"/>
      <w:r w:rsidRPr="008D7810">
        <w:rPr>
          <w:rFonts w:cs="Times New Roman"/>
          <w:szCs w:val="24"/>
        </w:rPr>
        <w:t>trafficway</w:t>
      </w:r>
      <w:proofErr w:type="spellEnd"/>
      <w:r w:rsidRPr="008D7810">
        <w:rPr>
          <w:rFonts w:cs="Times New Roman"/>
          <w:szCs w:val="24"/>
        </w:rPr>
        <w:t xml:space="preserve"> vehicle turning, Turn into path, specifics other</w:t>
      </w:r>
    </w:p>
    <w:p w14:paraId="49E7ADAA" w14:textId="77777777" w:rsidR="001D77E1" w:rsidRPr="008D7810" w:rsidRDefault="001D77E1" w:rsidP="001D77E1">
      <w:pPr>
        <w:pStyle w:val="ListParagraph"/>
        <w:numPr>
          <w:ilvl w:val="0"/>
          <w:numId w:val="5"/>
        </w:numPr>
        <w:spacing w:after="0" w:line="240" w:lineRule="auto"/>
        <w:rPr>
          <w:rFonts w:cs="Times New Roman"/>
          <w:szCs w:val="24"/>
        </w:rPr>
      </w:pPr>
      <w:r w:rsidRPr="008D7810">
        <w:rPr>
          <w:rFonts w:cs="Times New Roman"/>
          <w:szCs w:val="24"/>
        </w:rPr>
        <w:t xml:space="preserve">Change </w:t>
      </w:r>
      <w:proofErr w:type="spellStart"/>
      <w:r w:rsidRPr="008D7810">
        <w:rPr>
          <w:rFonts w:cs="Times New Roman"/>
          <w:szCs w:val="24"/>
        </w:rPr>
        <w:t>trafficway</w:t>
      </w:r>
      <w:proofErr w:type="spellEnd"/>
      <w:r w:rsidRPr="008D7810">
        <w:rPr>
          <w:rFonts w:cs="Times New Roman"/>
          <w:szCs w:val="24"/>
        </w:rPr>
        <w:t xml:space="preserve"> vehicle turning, Turn into path, specifics unknown</w:t>
      </w:r>
    </w:p>
    <w:p w14:paraId="57FE2986" w14:textId="77777777" w:rsidR="001D77E1" w:rsidRPr="008D7810" w:rsidRDefault="001D77E1" w:rsidP="001D77E1">
      <w:pPr>
        <w:spacing w:after="0" w:line="240" w:lineRule="auto"/>
        <w:rPr>
          <w:rFonts w:cs="Times New Roman"/>
          <w:szCs w:val="24"/>
        </w:rPr>
      </w:pPr>
    </w:p>
    <w:p w14:paraId="4C8BE08E" w14:textId="77777777" w:rsidR="001D77E1" w:rsidRPr="008D7810" w:rsidRDefault="001D77E1" w:rsidP="001D77E1">
      <w:pPr>
        <w:spacing w:after="0" w:line="240" w:lineRule="auto"/>
        <w:rPr>
          <w:rFonts w:cs="Times New Roman"/>
          <w:szCs w:val="24"/>
        </w:rPr>
      </w:pPr>
      <w:r w:rsidRPr="008D7810">
        <w:rPr>
          <w:rFonts w:cs="Times New Roman"/>
          <w:szCs w:val="24"/>
        </w:rPr>
        <w:t xml:space="preserve">Remove: </w:t>
      </w:r>
    </w:p>
    <w:p w14:paraId="2D32907D" w14:textId="77777777" w:rsidR="001D77E1" w:rsidRPr="008D7810" w:rsidRDefault="001D77E1" w:rsidP="001D77E1">
      <w:pPr>
        <w:pStyle w:val="ListParagraph"/>
        <w:numPr>
          <w:ilvl w:val="0"/>
          <w:numId w:val="6"/>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same direction, Rear End, stopped, truck/bus was impacted by another vehicle</w:t>
      </w:r>
    </w:p>
    <w:p w14:paraId="07DDCA47" w14:textId="77777777" w:rsidR="001D77E1" w:rsidRPr="008D7810" w:rsidRDefault="001D77E1" w:rsidP="001D77E1">
      <w:pPr>
        <w:pStyle w:val="ListParagraph"/>
        <w:numPr>
          <w:ilvl w:val="0"/>
          <w:numId w:val="6"/>
        </w:numPr>
        <w:spacing w:after="0" w:line="240" w:lineRule="auto"/>
        <w:rPr>
          <w:rFonts w:cs="Times New Roman"/>
          <w:szCs w:val="24"/>
        </w:rPr>
      </w:pPr>
      <w:r w:rsidRPr="008D7810">
        <w:rPr>
          <w:rFonts w:cs="Times New Roman"/>
          <w:szCs w:val="24"/>
        </w:rPr>
        <w:lastRenderedPageBreak/>
        <w:t xml:space="preserve">Same </w:t>
      </w:r>
      <w:proofErr w:type="spellStart"/>
      <w:r w:rsidRPr="008D7810">
        <w:rPr>
          <w:rFonts w:cs="Times New Roman"/>
          <w:szCs w:val="24"/>
        </w:rPr>
        <w:t>trafficway</w:t>
      </w:r>
      <w:proofErr w:type="spellEnd"/>
      <w:r w:rsidRPr="008D7810">
        <w:rPr>
          <w:rFonts w:cs="Times New Roman"/>
          <w:szCs w:val="24"/>
        </w:rPr>
        <w:t xml:space="preserve"> same direction, Rear End, slower, truck/bus was impacted by another vehicle</w:t>
      </w:r>
    </w:p>
    <w:p w14:paraId="62A5C87A" w14:textId="77777777" w:rsidR="001D77E1" w:rsidRPr="008D7810" w:rsidRDefault="001D77E1" w:rsidP="001D77E1">
      <w:pPr>
        <w:pStyle w:val="ListParagraph"/>
        <w:numPr>
          <w:ilvl w:val="0"/>
          <w:numId w:val="6"/>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same direction, Rear End, decelerating, truck/bus was impacted by another vehicle</w:t>
      </w:r>
    </w:p>
    <w:p w14:paraId="0D08E37D" w14:textId="77777777" w:rsidR="001D77E1" w:rsidRPr="008D7810" w:rsidRDefault="001D77E1" w:rsidP="001D77E1">
      <w:pPr>
        <w:pStyle w:val="ListParagraph"/>
        <w:numPr>
          <w:ilvl w:val="0"/>
          <w:numId w:val="6"/>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same direction, Forward impact, control/traction loss, truck/bus was impacted by another vehicle</w:t>
      </w:r>
    </w:p>
    <w:p w14:paraId="290BECDB" w14:textId="77777777" w:rsidR="001D77E1" w:rsidRPr="008D7810" w:rsidRDefault="001D77E1" w:rsidP="001D77E1">
      <w:pPr>
        <w:pStyle w:val="ListParagraph"/>
        <w:numPr>
          <w:ilvl w:val="0"/>
          <w:numId w:val="6"/>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same direction, Forward impact, avoid collision with vehicle, truck/bus was impacted by another vehicle </w:t>
      </w:r>
    </w:p>
    <w:p w14:paraId="498A5B1C" w14:textId="77777777" w:rsidR="001D77E1" w:rsidRPr="008D7810" w:rsidRDefault="001D77E1" w:rsidP="001D77E1">
      <w:pPr>
        <w:pStyle w:val="ListParagraph"/>
        <w:numPr>
          <w:ilvl w:val="0"/>
          <w:numId w:val="6"/>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same direction, Forward impact, avoid collision with object, truck/bus was impacted by another vehicle</w:t>
      </w:r>
    </w:p>
    <w:p w14:paraId="5BD61AEF" w14:textId="77777777" w:rsidR="001D77E1" w:rsidRPr="008D7810" w:rsidRDefault="001D77E1" w:rsidP="001D77E1">
      <w:pPr>
        <w:pStyle w:val="ListParagraph"/>
        <w:numPr>
          <w:ilvl w:val="0"/>
          <w:numId w:val="6"/>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same direction, Angle sideswipe, impacting vehicle moving straight, truck/bus was impacted by another vehicle</w:t>
      </w:r>
    </w:p>
    <w:p w14:paraId="3FD433E4" w14:textId="77777777" w:rsidR="001D77E1" w:rsidRPr="008D7810" w:rsidRDefault="001D77E1" w:rsidP="001D77E1">
      <w:pPr>
        <w:pStyle w:val="ListParagraph"/>
        <w:numPr>
          <w:ilvl w:val="0"/>
          <w:numId w:val="6"/>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same direction, Angle sideswipe, impacting vehicle changing lanes, truck/bus was impacted by another vehicle </w:t>
      </w:r>
    </w:p>
    <w:p w14:paraId="4AD78F57" w14:textId="77777777" w:rsidR="001D77E1" w:rsidRPr="008D7810" w:rsidRDefault="001D77E1" w:rsidP="001D77E1">
      <w:pPr>
        <w:pStyle w:val="ListParagraph"/>
        <w:numPr>
          <w:ilvl w:val="0"/>
          <w:numId w:val="6"/>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opposite direction, Head-on, truck/bus was impacted by another vehicle </w:t>
      </w:r>
    </w:p>
    <w:p w14:paraId="4AA2CA75" w14:textId="77777777" w:rsidR="001D77E1" w:rsidRPr="008D7810" w:rsidRDefault="001D77E1" w:rsidP="001D77E1">
      <w:pPr>
        <w:pStyle w:val="ListParagraph"/>
        <w:numPr>
          <w:ilvl w:val="0"/>
          <w:numId w:val="6"/>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opposite direction, Forward impact, control/traction loss, truck/bus was impacted by another vehicle</w:t>
      </w:r>
    </w:p>
    <w:p w14:paraId="623DB9C7" w14:textId="77777777" w:rsidR="001D77E1" w:rsidRPr="008D7810" w:rsidRDefault="001D77E1" w:rsidP="001D77E1">
      <w:pPr>
        <w:pStyle w:val="ListParagraph"/>
        <w:numPr>
          <w:ilvl w:val="0"/>
          <w:numId w:val="6"/>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opposite direction, Forward impact, avoid collision with vehicle, truck/bus was impacted by another vehicle </w:t>
      </w:r>
    </w:p>
    <w:p w14:paraId="750CE7DF" w14:textId="77777777" w:rsidR="001D77E1" w:rsidRPr="008D7810" w:rsidRDefault="001D77E1" w:rsidP="001D77E1">
      <w:pPr>
        <w:pStyle w:val="ListParagraph"/>
        <w:numPr>
          <w:ilvl w:val="0"/>
          <w:numId w:val="6"/>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opposite direction, Forward impact, avoid collision with object, truck/bus was impacted by another vehicle</w:t>
      </w:r>
    </w:p>
    <w:p w14:paraId="0B285B63" w14:textId="77777777" w:rsidR="001D77E1" w:rsidRPr="008D7810" w:rsidRDefault="001D77E1" w:rsidP="001D77E1">
      <w:pPr>
        <w:pStyle w:val="ListParagraph"/>
        <w:numPr>
          <w:ilvl w:val="0"/>
          <w:numId w:val="6"/>
        </w:numPr>
        <w:spacing w:after="0" w:line="240" w:lineRule="auto"/>
        <w:rPr>
          <w:rFonts w:cs="Times New Roman"/>
          <w:szCs w:val="24"/>
        </w:rPr>
      </w:pPr>
      <w:r w:rsidRPr="008D7810">
        <w:rPr>
          <w:rFonts w:cs="Times New Roman"/>
          <w:szCs w:val="24"/>
        </w:rPr>
        <w:t xml:space="preserve">Same </w:t>
      </w:r>
      <w:proofErr w:type="spellStart"/>
      <w:r w:rsidRPr="008D7810">
        <w:rPr>
          <w:rFonts w:cs="Times New Roman"/>
          <w:szCs w:val="24"/>
        </w:rPr>
        <w:t>trafficway</w:t>
      </w:r>
      <w:proofErr w:type="spellEnd"/>
      <w:r w:rsidRPr="008D7810">
        <w:rPr>
          <w:rFonts w:cs="Times New Roman"/>
          <w:szCs w:val="24"/>
        </w:rPr>
        <w:t xml:space="preserve"> opposite direction, Angle sideswipe, truck/bus was impacted by another vehicle </w:t>
      </w:r>
    </w:p>
    <w:p w14:paraId="2646A4BB" w14:textId="77777777" w:rsidR="001D77E1" w:rsidRPr="008D7810" w:rsidRDefault="001D77E1" w:rsidP="001D77E1">
      <w:pPr>
        <w:pStyle w:val="ListParagraph"/>
        <w:numPr>
          <w:ilvl w:val="0"/>
          <w:numId w:val="6"/>
        </w:numPr>
        <w:spacing w:after="0" w:line="240" w:lineRule="auto"/>
        <w:rPr>
          <w:rFonts w:cs="Times New Roman"/>
          <w:szCs w:val="24"/>
        </w:rPr>
      </w:pPr>
      <w:r w:rsidRPr="008D7810">
        <w:rPr>
          <w:rFonts w:cs="Times New Roman"/>
          <w:szCs w:val="24"/>
        </w:rPr>
        <w:t xml:space="preserve">Change </w:t>
      </w:r>
      <w:proofErr w:type="spellStart"/>
      <w:r w:rsidRPr="008D7810">
        <w:rPr>
          <w:rFonts w:cs="Times New Roman"/>
          <w:szCs w:val="24"/>
        </w:rPr>
        <w:t>trafficway</w:t>
      </w:r>
      <w:proofErr w:type="spellEnd"/>
      <w:r w:rsidRPr="008D7810">
        <w:rPr>
          <w:rFonts w:cs="Times New Roman"/>
          <w:szCs w:val="24"/>
        </w:rPr>
        <w:t xml:space="preserve"> vehicle turning, Turn across path, Initial opposite directions, truck/bus was impacted by another vehicle</w:t>
      </w:r>
    </w:p>
    <w:p w14:paraId="7F2A6382" w14:textId="77777777" w:rsidR="001D77E1" w:rsidRPr="008D7810" w:rsidRDefault="001D77E1" w:rsidP="001D77E1">
      <w:pPr>
        <w:pStyle w:val="ListParagraph"/>
        <w:numPr>
          <w:ilvl w:val="0"/>
          <w:numId w:val="6"/>
        </w:numPr>
        <w:spacing w:after="0" w:line="240" w:lineRule="auto"/>
        <w:rPr>
          <w:rFonts w:cs="Times New Roman"/>
          <w:szCs w:val="24"/>
        </w:rPr>
      </w:pPr>
      <w:r w:rsidRPr="008D7810">
        <w:rPr>
          <w:rFonts w:cs="Times New Roman"/>
          <w:szCs w:val="24"/>
        </w:rPr>
        <w:t xml:space="preserve">Change </w:t>
      </w:r>
      <w:proofErr w:type="spellStart"/>
      <w:r w:rsidRPr="008D7810">
        <w:rPr>
          <w:rFonts w:cs="Times New Roman"/>
          <w:szCs w:val="24"/>
        </w:rPr>
        <w:t>trafficway</w:t>
      </w:r>
      <w:proofErr w:type="spellEnd"/>
      <w:r w:rsidRPr="008D7810">
        <w:rPr>
          <w:rFonts w:cs="Times New Roman"/>
          <w:szCs w:val="24"/>
        </w:rPr>
        <w:t xml:space="preserve"> vehicle turning, Turn across path, Initial same directions, truck/bus was impacted by another vehicle</w:t>
      </w:r>
    </w:p>
    <w:p w14:paraId="183880AB" w14:textId="77777777" w:rsidR="001D77E1" w:rsidRPr="008D7810" w:rsidRDefault="001D77E1" w:rsidP="001D77E1">
      <w:pPr>
        <w:pStyle w:val="ListParagraph"/>
        <w:numPr>
          <w:ilvl w:val="0"/>
          <w:numId w:val="6"/>
        </w:numPr>
        <w:spacing w:after="0" w:line="240" w:lineRule="auto"/>
        <w:rPr>
          <w:rFonts w:cs="Times New Roman"/>
          <w:szCs w:val="24"/>
        </w:rPr>
      </w:pPr>
      <w:r w:rsidRPr="008D7810">
        <w:rPr>
          <w:rFonts w:cs="Times New Roman"/>
          <w:szCs w:val="24"/>
        </w:rPr>
        <w:t xml:space="preserve">Change </w:t>
      </w:r>
      <w:proofErr w:type="spellStart"/>
      <w:r w:rsidRPr="008D7810">
        <w:rPr>
          <w:rFonts w:cs="Times New Roman"/>
          <w:szCs w:val="24"/>
        </w:rPr>
        <w:t>trafficway</w:t>
      </w:r>
      <w:proofErr w:type="spellEnd"/>
      <w:r w:rsidRPr="008D7810">
        <w:rPr>
          <w:rFonts w:cs="Times New Roman"/>
          <w:szCs w:val="24"/>
        </w:rPr>
        <w:t xml:space="preserve"> vehicle turning, Turn into path, turn into same direction, truck/bus was impacted by another vehicle</w:t>
      </w:r>
    </w:p>
    <w:p w14:paraId="4AACDF23" w14:textId="77777777" w:rsidR="001D77E1" w:rsidRPr="008D7810" w:rsidRDefault="001D77E1" w:rsidP="001D77E1">
      <w:pPr>
        <w:pStyle w:val="ListParagraph"/>
        <w:numPr>
          <w:ilvl w:val="0"/>
          <w:numId w:val="6"/>
        </w:numPr>
        <w:spacing w:after="0" w:line="240" w:lineRule="auto"/>
        <w:rPr>
          <w:rFonts w:cs="Times New Roman"/>
          <w:szCs w:val="24"/>
        </w:rPr>
      </w:pPr>
      <w:r w:rsidRPr="008D7810">
        <w:rPr>
          <w:rFonts w:cs="Times New Roman"/>
          <w:szCs w:val="24"/>
        </w:rPr>
        <w:t xml:space="preserve">Change </w:t>
      </w:r>
      <w:proofErr w:type="spellStart"/>
      <w:r w:rsidRPr="008D7810">
        <w:rPr>
          <w:rFonts w:cs="Times New Roman"/>
          <w:szCs w:val="24"/>
        </w:rPr>
        <w:t>trafficway</w:t>
      </w:r>
      <w:proofErr w:type="spellEnd"/>
      <w:r w:rsidRPr="008D7810">
        <w:rPr>
          <w:rFonts w:cs="Times New Roman"/>
          <w:szCs w:val="24"/>
        </w:rPr>
        <w:t xml:space="preserve"> vehicle turning, Turn into path, turn into opposite direction, truck/bus was impacted by another vehicle</w:t>
      </w:r>
    </w:p>
    <w:p w14:paraId="64F91256" w14:textId="77777777" w:rsidR="001D77E1" w:rsidRPr="008D7810" w:rsidRDefault="001D77E1" w:rsidP="001D77E1">
      <w:pPr>
        <w:pStyle w:val="ListParagraph"/>
        <w:numPr>
          <w:ilvl w:val="0"/>
          <w:numId w:val="6"/>
        </w:numPr>
        <w:spacing w:after="0" w:line="240" w:lineRule="auto"/>
        <w:rPr>
          <w:rFonts w:cs="Times New Roman"/>
          <w:szCs w:val="24"/>
        </w:rPr>
      </w:pPr>
      <w:r w:rsidRPr="008D7810">
        <w:rPr>
          <w:rFonts w:cs="Times New Roman"/>
          <w:szCs w:val="24"/>
        </w:rPr>
        <w:t>Intersect paths, Striking from the right</w:t>
      </w:r>
    </w:p>
    <w:p w14:paraId="4241582A" w14:textId="77777777" w:rsidR="001D77E1" w:rsidRPr="008D7810" w:rsidRDefault="001D77E1" w:rsidP="001D77E1">
      <w:pPr>
        <w:pStyle w:val="ListParagraph"/>
        <w:numPr>
          <w:ilvl w:val="0"/>
          <w:numId w:val="6"/>
        </w:numPr>
        <w:spacing w:after="0" w:line="240" w:lineRule="auto"/>
        <w:rPr>
          <w:rFonts w:cs="Times New Roman"/>
          <w:szCs w:val="24"/>
        </w:rPr>
      </w:pPr>
      <w:r w:rsidRPr="008D7810">
        <w:rPr>
          <w:rFonts w:cs="Times New Roman"/>
          <w:szCs w:val="24"/>
        </w:rPr>
        <w:t>Intersect paths, Struck on the right</w:t>
      </w:r>
    </w:p>
    <w:p w14:paraId="5FE024D0" w14:textId="77777777" w:rsidR="001D77E1" w:rsidRPr="008D7810" w:rsidRDefault="001D77E1" w:rsidP="001D77E1">
      <w:pPr>
        <w:pStyle w:val="ListParagraph"/>
        <w:numPr>
          <w:ilvl w:val="0"/>
          <w:numId w:val="6"/>
        </w:numPr>
        <w:spacing w:after="0" w:line="240" w:lineRule="auto"/>
        <w:rPr>
          <w:rFonts w:cs="Times New Roman"/>
          <w:szCs w:val="24"/>
        </w:rPr>
      </w:pPr>
      <w:r w:rsidRPr="008D7810">
        <w:rPr>
          <w:rFonts w:cs="Times New Roman"/>
          <w:szCs w:val="24"/>
        </w:rPr>
        <w:t>Intersect paths, Striking from the left</w:t>
      </w:r>
    </w:p>
    <w:p w14:paraId="34F12C6F" w14:textId="77777777" w:rsidR="001D77E1" w:rsidRPr="008D7810" w:rsidRDefault="001D77E1" w:rsidP="001D77E1">
      <w:pPr>
        <w:pStyle w:val="ListParagraph"/>
        <w:numPr>
          <w:ilvl w:val="0"/>
          <w:numId w:val="6"/>
        </w:numPr>
        <w:spacing w:after="0" w:line="240" w:lineRule="auto"/>
        <w:rPr>
          <w:rFonts w:cs="Times New Roman"/>
          <w:szCs w:val="24"/>
        </w:rPr>
      </w:pPr>
      <w:r w:rsidRPr="008D7810">
        <w:rPr>
          <w:rFonts w:cs="Times New Roman"/>
          <w:szCs w:val="24"/>
        </w:rPr>
        <w:t>Intersect paths, Struck on the left</w:t>
      </w:r>
    </w:p>
    <w:p w14:paraId="2342753E" w14:textId="77777777" w:rsidR="001D77E1" w:rsidRPr="008D7810" w:rsidRDefault="001D77E1" w:rsidP="001D77E1">
      <w:pPr>
        <w:pStyle w:val="ListParagraph"/>
        <w:numPr>
          <w:ilvl w:val="0"/>
          <w:numId w:val="6"/>
        </w:numPr>
        <w:spacing w:after="0" w:line="240" w:lineRule="auto"/>
        <w:rPr>
          <w:rFonts w:cs="Times New Roman"/>
          <w:szCs w:val="24"/>
        </w:rPr>
      </w:pPr>
      <w:r w:rsidRPr="008D7810">
        <w:rPr>
          <w:rFonts w:cs="Times New Roman"/>
          <w:szCs w:val="24"/>
        </w:rPr>
        <w:t>Intersect paths, specifics other</w:t>
      </w:r>
    </w:p>
    <w:p w14:paraId="479899F9" w14:textId="77777777" w:rsidR="001D77E1" w:rsidRPr="008D7810" w:rsidRDefault="001D77E1" w:rsidP="001D77E1">
      <w:pPr>
        <w:pStyle w:val="ListParagraph"/>
        <w:numPr>
          <w:ilvl w:val="0"/>
          <w:numId w:val="6"/>
        </w:numPr>
        <w:spacing w:after="0" w:line="240" w:lineRule="auto"/>
        <w:rPr>
          <w:rFonts w:cs="Times New Roman"/>
          <w:szCs w:val="24"/>
        </w:rPr>
      </w:pPr>
      <w:r w:rsidRPr="008D7810">
        <w:rPr>
          <w:rFonts w:cs="Times New Roman"/>
          <w:szCs w:val="24"/>
        </w:rPr>
        <w:t>Intersect paths, specifics unknown</w:t>
      </w:r>
    </w:p>
    <w:p w14:paraId="4457C61D" w14:textId="77777777" w:rsidR="001D77E1" w:rsidRPr="008D7810" w:rsidRDefault="001D77E1" w:rsidP="001D77E1">
      <w:pPr>
        <w:pStyle w:val="ListParagraph"/>
        <w:numPr>
          <w:ilvl w:val="0"/>
          <w:numId w:val="6"/>
        </w:numPr>
        <w:spacing w:after="0" w:line="240" w:lineRule="auto"/>
        <w:rPr>
          <w:rFonts w:cs="Times New Roman"/>
          <w:szCs w:val="24"/>
        </w:rPr>
      </w:pPr>
      <w:r w:rsidRPr="008D7810">
        <w:rPr>
          <w:rFonts w:cs="Times New Roman"/>
          <w:szCs w:val="24"/>
        </w:rPr>
        <w:t xml:space="preserve">Backing Vehicle, truck/bus was impacted by another vehicle </w:t>
      </w:r>
    </w:p>
    <w:p w14:paraId="76582C82" w14:textId="77777777" w:rsidR="001D77E1" w:rsidRPr="008D7810" w:rsidRDefault="001D77E1" w:rsidP="001D77E1">
      <w:pPr>
        <w:spacing w:after="0" w:line="240" w:lineRule="auto"/>
        <w:rPr>
          <w:rFonts w:cs="Times New Roman"/>
          <w:szCs w:val="24"/>
        </w:rPr>
      </w:pPr>
    </w:p>
    <w:p w14:paraId="2FB07F99" w14:textId="77777777" w:rsidR="001D77E1" w:rsidRPr="008D7810" w:rsidRDefault="001D77E1" w:rsidP="001D77E1">
      <w:pPr>
        <w:spacing w:after="0" w:line="240" w:lineRule="auto"/>
        <w:rPr>
          <w:rFonts w:cs="Times New Roman"/>
          <w:b/>
          <w:szCs w:val="24"/>
        </w:rPr>
      </w:pPr>
      <w:r>
        <w:rPr>
          <w:rFonts w:cs="Times New Roman"/>
          <w:b/>
          <w:szCs w:val="24"/>
        </w:rPr>
        <w:t xml:space="preserve">Variable: </w:t>
      </w:r>
      <w:r w:rsidRPr="008D7810">
        <w:rPr>
          <w:rFonts w:cs="Times New Roman"/>
          <w:b/>
          <w:szCs w:val="24"/>
        </w:rPr>
        <w:t>Injury Severity</w:t>
      </w:r>
    </w:p>
    <w:p w14:paraId="211BDA8A" w14:textId="77777777" w:rsidR="001D77E1" w:rsidRPr="008D7810" w:rsidRDefault="001D77E1" w:rsidP="001D77E1">
      <w:pPr>
        <w:spacing w:after="0" w:line="240" w:lineRule="auto"/>
        <w:rPr>
          <w:rFonts w:cs="Times New Roman"/>
          <w:szCs w:val="24"/>
        </w:rPr>
      </w:pPr>
      <w:r w:rsidRPr="008D7810">
        <w:rPr>
          <w:rFonts w:cs="Times New Roman"/>
          <w:szCs w:val="24"/>
        </w:rPr>
        <w:t>Keep:</w:t>
      </w:r>
    </w:p>
    <w:p w14:paraId="449B9E53" w14:textId="77777777" w:rsidR="001D77E1" w:rsidRPr="008D7810" w:rsidRDefault="001D77E1" w:rsidP="001D77E1">
      <w:pPr>
        <w:pStyle w:val="ListParagraph"/>
        <w:numPr>
          <w:ilvl w:val="0"/>
          <w:numId w:val="9"/>
        </w:numPr>
        <w:spacing w:after="0" w:line="240" w:lineRule="auto"/>
        <w:rPr>
          <w:rFonts w:cs="Times New Roman"/>
          <w:szCs w:val="24"/>
        </w:rPr>
      </w:pPr>
      <w:r w:rsidRPr="008D7810">
        <w:rPr>
          <w:rFonts w:cs="Times New Roman"/>
          <w:szCs w:val="24"/>
        </w:rPr>
        <w:t xml:space="preserve">Possible Injury </w:t>
      </w:r>
    </w:p>
    <w:p w14:paraId="2115A6DA" w14:textId="77777777" w:rsidR="001D77E1" w:rsidRPr="008D7810" w:rsidRDefault="001D77E1" w:rsidP="001D77E1">
      <w:pPr>
        <w:pStyle w:val="ListParagraph"/>
        <w:numPr>
          <w:ilvl w:val="0"/>
          <w:numId w:val="9"/>
        </w:numPr>
        <w:spacing w:after="0" w:line="240" w:lineRule="auto"/>
        <w:rPr>
          <w:rFonts w:cs="Times New Roman"/>
          <w:szCs w:val="24"/>
        </w:rPr>
      </w:pPr>
      <w:r w:rsidRPr="008D7810">
        <w:rPr>
          <w:rFonts w:cs="Times New Roman"/>
          <w:szCs w:val="24"/>
        </w:rPr>
        <w:t>Non-incapacitating Injury</w:t>
      </w:r>
    </w:p>
    <w:p w14:paraId="56AEC4B9" w14:textId="77777777" w:rsidR="001D77E1" w:rsidRPr="008D7810" w:rsidRDefault="001D77E1" w:rsidP="001D77E1">
      <w:pPr>
        <w:pStyle w:val="ListParagraph"/>
        <w:numPr>
          <w:ilvl w:val="0"/>
          <w:numId w:val="9"/>
        </w:numPr>
        <w:spacing w:after="0" w:line="240" w:lineRule="auto"/>
        <w:rPr>
          <w:rFonts w:cs="Times New Roman"/>
          <w:szCs w:val="24"/>
        </w:rPr>
      </w:pPr>
      <w:r w:rsidRPr="008D7810">
        <w:rPr>
          <w:rFonts w:cs="Times New Roman"/>
          <w:szCs w:val="24"/>
        </w:rPr>
        <w:t>Incapacitating Injury</w:t>
      </w:r>
    </w:p>
    <w:p w14:paraId="09BDCAA5" w14:textId="77777777" w:rsidR="001D77E1" w:rsidRPr="008D7810" w:rsidRDefault="001D77E1" w:rsidP="001D77E1">
      <w:pPr>
        <w:pStyle w:val="ListParagraph"/>
        <w:numPr>
          <w:ilvl w:val="0"/>
          <w:numId w:val="9"/>
        </w:numPr>
        <w:spacing w:after="0" w:line="240" w:lineRule="auto"/>
        <w:rPr>
          <w:rFonts w:cs="Times New Roman"/>
          <w:szCs w:val="24"/>
        </w:rPr>
      </w:pPr>
      <w:r w:rsidRPr="008D7810">
        <w:rPr>
          <w:rFonts w:cs="Times New Roman"/>
          <w:szCs w:val="24"/>
        </w:rPr>
        <w:t xml:space="preserve">Injured, Unknown Injury Severity </w:t>
      </w:r>
    </w:p>
    <w:p w14:paraId="5113E2D3" w14:textId="77777777" w:rsidR="001D77E1" w:rsidRPr="008D7810" w:rsidRDefault="001D77E1" w:rsidP="001D77E1">
      <w:pPr>
        <w:pStyle w:val="ListParagraph"/>
        <w:numPr>
          <w:ilvl w:val="0"/>
          <w:numId w:val="9"/>
        </w:numPr>
        <w:spacing w:after="0" w:line="240" w:lineRule="auto"/>
        <w:rPr>
          <w:rFonts w:cs="Times New Roman"/>
          <w:szCs w:val="24"/>
        </w:rPr>
      </w:pPr>
      <w:r w:rsidRPr="008D7810">
        <w:rPr>
          <w:rFonts w:cs="Times New Roman"/>
          <w:szCs w:val="24"/>
        </w:rPr>
        <w:lastRenderedPageBreak/>
        <w:t>Fatal Injury</w:t>
      </w:r>
    </w:p>
    <w:p w14:paraId="02F18C0D" w14:textId="77777777" w:rsidR="001D77E1" w:rsidRPr="008D7810" w:rsidRDefault="001D77E1" w:rsidP="001D77E1">
      <w:pPr>
        <w:spacing w:after="0" w:line="240" w:lineRule="auto"/>
        <w:rPr>
          <w:rFonts w:cs="Times New Roman"/>
          <w:szCs w:val="24"/>
        </w:rPr>
      </w:pPr>
    </w:p>
    <w:p w14:paraId="07968892" w14:textId="77777777" w:rsidR="001D77E1" w:rsidRPr="008D7810" w:rsidRDefault="001D77E1" w:rsidP="001D77E1">
      <w:pPr>
        <w:spacing w:after="0" w:line="240" w:lineRule="auto"/>
        <w:rPr>
          <w:rFonts w:cs="Times New Roman"/>
          <w:szCs w:val="24"/>
        </w:rPr>
      </w:pPr>
      <w:r w:rsidRPr="008D7810">
        <w:rPr>
          <w:rFonts w:cs="Times New Roman"/>
          <w:szCs w:val="24"/>
        </w:rPr>
        <w:t>Remove:</w:t>
      </w:r>
    </w:p>
    <w:p w14:paraId="35020536" w14:textId="77777777" w:rsidR="001D77E1" w:rsidRPr="008D7810" w:rsidRDefault="001D77E1" w:rsidP="001D77E1">
      <w:pPr>
        <w:pStyle w:val="ListParagraph"/>
        <w:numPr>
          <w:ilvl w:val="0"/>
          <w:numId w:val="10"/>
        </w:numPr>
        <w:spacing w:after="0" w:line="240" w:lineRule="auto"/>
        <w:rPr>
          <w:rFonts w:cs="Times New Roman"/>
          <w:szCs w:val="24"/>
        </w:rPr>
      </w:pPr>
      <w:r w:rsidRPr="008D7810">
        <w:rPr>
          <w:rFonts w:cs="Times New Roman"/>
          <w:szCs w:val="24"/>
        </w:rPr>
        <w:t xml:space="preserve">No Injury </w:t>
      </w:r>
    </w:p>
    <w:p w14:paraId="298EAD9E" w14:textId="77777777" w:rsidR="001D77E1" w:rsidRPr="008D7810" w:rsidRDefault="001D77E1" w:rsidP="001D77E1">
      <w:pPr>
        <w:pStyle w:val="ListParagraph"/>
        <w:numPr>
          <w:ilvl w:val="0"/>
          <w:numId w:val="10"/>
        </w:numPr>
        <w:spacing w:after="0" w:line="240" w:lineRule="auto"/>
        <w:rPr>
          <w:rFonts w:cs="Times New Roman"/>
          <w:szCs w:val="24"/>
        </w:rPr>
      </w:pPr>
      <w:r w:rsidRPr="008D7810">
        <w:rPr>
          <w:rFonts w:cs="Times New Roman"/>
          <w:szCs w:val="24"/>
        </w:rPr>
        <w:t xml:space="preserve">Died Prior </w:t>
      </w:r>
    </w:p>
    <w:p w14:paraId="61A75C27" w14:textId="77777777" w:rsidR="001D77E1" w:rsidRPr="008D7810" w:rsidRDefault="001D77E1" w:rsidP="001D77E1">
      <w:pPr>
        <w:pStyle w:val="ListParagraph"/>
        <w:numPr>
          <w:ilvl w:val="0"/>
          <w:numId w:val="10"/>
        </w:numPr>
        <w:spacing w:after="0" w:line="240" w:lineRule="auto"/>
        <w:rPr>
          <w:rFonts w:cs="Times New Roman"/>
          <w:szCs w:val="24"/>
        </w:rPr>
      </w:pPr>
      <w:r w:rsidRPr="008D7810">
        <w:rPr>
          <w:rFonts w:cs="Times New Roman"/>
          <w:szCs w:val="24"/>
        </w:rPr>
        <w:t xml:space="preserve">No Person Involved in the Crash </w:t>
      </w:r>
    </w:p>
    <w:p w14:paraId="6C872CE1" w14:textId="77777777" w:rsidR="001D77E1" w:rsidRPr="008D7810" w:rsidRDefault="001D77E1" w:rsidP="001D77E1">
      <w:pPr>
        <w:pStyle w:val="ListParagraph"/>
        <w:numPr>
          <w:ilvl w:val="0"/>
          <w:numId w:val="10"/>
        </w:numPr>
        <w:spacing w:after="0" w:line="240" w:lineRule="auto"/>
        <w:rPr>
          <w:rFonts w:cs="Times New Roman"/>
          <w:szCs w:val="24"/>
        </w:rPr>
      </w:pPr>
      <w:r w:rsidRPr="008D7810">
        <w:rPr>
          <w:rFonts w:cs="Times New Roman"/>
          <w:szCs w:val="24"/>
        </w:rPr>
        <w:t xml:space="preserve">Unknown if Injured </w:t>
      </w:r>
    </w:p>
    <w:p w14:paraId="18D19AB1" w14:textId="77777777" w:rsidR="001D77E1" w:rsidRPr="008D7810" w:rsidRDefault="001D77E1" w:rsidP="001D77E1">
      <w:pPr>
        <w:pStyle w:val="ListParagraph"/>
        <w:numPr>
          <w:ilvl w:val="0"/>
          <w:numId w:val="10"/>
        </w:numPr>
        <w:spacing w:after="0" w:line="240" w:lineRule="auto"/>
        <w:rPr>
          <w:rFonts w:cs="Times New Roman"/>
          <w:szCs w:val="24"/>
        </w:rPr>
      </w:pPr>
      <w:r w:rsidRPr="008D7810">
        <w:rPr>
          <w:rFonts w:cs="Times New Roman"/>
          <w:szCs w:val="24"/>
        </w:rPr>
        <w:t>Unknown if Injured/Not Reported</w:t>
      </w:r>
    </w:p>
    <w:p w14:paraId="3C2841F5" w14:textId="77777777" w:rsidR="001D77E1" w:rsidRPr="008D7810" w:rsidRDefault="001D77E1" w:rsidP="001D77E1">
      <w:pPr>
        <w:spacing w:after="0" w:line="240" w:lineRule="auto"/>
        <w:rPr>
          <w:rFonts w:cs="Times New Roman"/>
          <w:szCs w:val="24"/>
        </w:rPr>
      </w:pPr>
    </w:p>
    <w:p w14:paraId="6F771CAF" w14:textId="77777777" w:rsidR="001D77E1" w:rsidRPr="008D7810" w:rsidRDefault="001D77E1" w:rsidP="001D77E1">
      <w:pPr>
        <w:rPr>
          <w:rFonts w:cs="Times New Roman"/>
          <w:b/>
          <w:color w:val="000000"/>
          <w:szCs w:val="24"/>
          <w:shd w:val="clear" w:color="auto" w:fill="FFFFFF"/>
        </w:rPr>
      </w:pPr>
      <w:r>
        <w:rPr>
          <w:rFonts w:cs="Times New Roman"/>
          <w:b/>
          <w:color w:val="000000"/>
          <w:szCs w:val="24"/>
          <w:shd w:val="clear" w:color="auto" w:fill="FFFFFF"/>
        </w:rPr>
        <w:t xml:space="preserve">Variable: </w:t>
      </w:r>
      <w:r w:rsidRPr="008D7810">
        <w:rPr>
          <w:rFonts w:cs="Times New Roman"/>
          <w:b/>
          <w:color w:val="000000"/>
          <w:szCs w:val="24"/>
          <w:shd w:val="clear" w:color="auto" w:fill="FFFFFF"/>
        </w:rPr>
        <w:t xml:space="preserve">Critical Event- </w:t>
      </w:r>
      <w:proofErr w:type="spellStart"/>
      <w:r w:rsidRPr="008D7810">
        <w:rPr>
          <w:rFonts w:cs="Times New Roman"/>
          <w:b/>
          <w:color w:val="000000"/>
          <w:szCs w:val="24"/>
          <w:shd w:val="clear" w:color="auto" w:fill="FFFFFF"/>
        </w:rPr>
        <w:t>Precrash</w:t>
      </w:r>
      <w:proofErr w:type="spellEnd"/>
      <w:r w:rsidRPr="008D7810">
        <w:rPr>
          <w:rFonts w:cs="Times New Roman"/>
          <w:b/>
          <w:color w:val="000000"/>
          <w:szCs w:val="24"/>
          <w:shd w:val="clear" w:color="auto" w:fill="FFFFFF"/>
        </w:rPr>
        <w:t xml:space="preserve"> Event</w:t>
      </w:r>
    </w:p>
    <w:p w14:paraId="479446C2" w14:textId="77777777" w:rsidR="001D77E1" w:rsidRPr="008D7810" w:rsidRDefault="001D77E1" w:rsidP="001D77E1">
      <w:pPr>
        <w:spacing w:after="0" w:line="240" w:lineRule="auto"/>
        <w:rPr>
          <w:rFonts w:cs="Times New Roman"/>
          <w:szCs w:val="24"/>
        </w:rPr>
      </w:pPr>
      <w:r w:rsidRPr="008D7810">
        <w:rPr>
          <w:rFonts w:cs="Times New Roman"/>
          <w:szCs w:val="24"/>
        </w:rPr>
        <w:t>Keep:</w:t>
      </w:r>
    </w:p>
    <w:p w14:paraId="1E6B4A95" w14:textId="77777777" w:rsidR="001D77E1" w:rsidRPr="008D7810" w:rsidRDefault="001D77E1" w:rsidP="001D77E1">
      <w:pPr>
        <w:pStyle w:val="ListParagraph"/>
        <w:numPr>
          <w:ilvl w:val="0"/>
          <w:numId w:val="7"/>
        </w:numPr>
        <w:autoSpaceDE w:val="0"/>
        <w:autoSpaceDN w:val="0"/>
        <w:adjustRightInd w:val="0"/>
        <w:spacing w:after="0" w:line="240" w:lineRule="auto"/>
        <w:rPr>
          <w:rFonts w:cs="Times New Roman"/>
          <w:szCs w:val="24"/>
        </w:rPr>
      </w:pPr>
      <w:r w:rsidRPr="008D7810">
        <w:rPr>
          <w:rFonts w:cs="Times New Roman"/>
          <w:szCs w:val="24"/>
        </w:rPr>
        <w:t>This vehicle loss of control due to</w:t>
      </w:r>
    </w:p>
    <w:p w14:paraId="15190242" w14:textId="77777777" w:rsidR="001D77E1" w:rsidRPr="008D7810" w:rsidRDefault="001D77E1" w:rsidP="001D77E1">
      <w:pPr>
        <w:pStyle w:val="ListParagraph"/>
        <w:numPr>
          <w:ilvl w:val="1"/>
          <w:numId w:val="7"/>
        </w:numPr>
        <w:autoSpaceDE w:val="0"/>
        <w:autoSpaceDN w:val="0"/>
        <w:adjustRightInd w:val="0"/>
        <w:spacing w:after="0" w:line="240" w:lineRule="auto"/>
        <w:rPr>
          <w:rFonts w:cs="Times New Roman"/>
          <w:szCs w:val="24"/>
        </w:rPr>
      </w:pPr>
      <w:r w:rsidRPr="008D7810">
        <w:rPr>
          <w:rFonts w:cs="Times New Roman"/>
          <w:szCs w:val="24"/>
        </w:rPr>
        <w:t>Traveling too fast for conditions</w:t>
      </w:r>
    </w:p>
    <w:p w14:paraId="7B78666E" w14:textId="77777777" w:rsidR="001D77E1" w:rsidRPr="008D7810" w:rsidRDefault="001D77E1" w:rsidP="001D77E1">
      <w:pPr>
        <w:pStyle w:val="ListParagraph"/>
        <w:numPr>
          <w:ilvl w:val="1"/>
          <w:numId w:val="7"/>
        </w:numPr>
        <w:autoSpaceDE w:val="0"/>
        <w:autoSpaceDN w:val="0"/>
        <w:adjustRightInd w:val="0"/>
        <w:spacing w:after="0" w:line="240" w:lineRule="auto"/>
        <w:rPr>
          <w:rFonts w:cs="Times New Roman"/>
          <w:szCs w:val="24"/>
        </w:rPr>
      </w:pPr>
      <w:r w:rsidRPr="008D7810">
        <w:rPr>
          <w:rFonts w:cs="Times New Roman"/>
          <w:szCs w:val="24"/>
        </w:rPr>
        <w:t>Other cause of control loss (</w:t>
      </w:r>
      <w:proofErr w:type="gramStart"/>
      <w:r w:rsidRPr="008D7810">
        <w:rPr>
          <w:rFonts w:cs="Times New Roman"/>
          <w:szCs w:val="24"/>
        </w:rPr>
        <w:t>specify:</w:t>
      </w:r>
      <w:proofErr w:type="gramEnd"/>
      <w:r w:rsidRPr="008D7810">
        <w:rPr>
          <w:rFonts w:cs="Times New Roman"/>
          <w:szCs w:val="24"/>
        </w:rPr>
        <w:t>)</w:t>
      </w:r>
    </w:p>
    <w:p w14:paraId="54FE7C9A" w14:textId="77777777" w:rsidR="001D77E1" w:rsidRPr="008D7810" w:rsidRDefault="001D77E1" w:rsidP="001D77E1">
      <w:pPr>
        <w:pStyle w:val="ListParagraph"/>
        <w:numPr>
          <w:ilvl w:val="1"/>
          <w:numId w:val="7"/>
        </w:numPr>
        <w:autoSpaceDE w:val="0"/>
        <w:autoSpaceDN w:val="0"/>
        <w:adjustRightInd w:val="0"/>
        <w:spacing w:after="0" w:line="240" w:lineRule="auto"/>
        <w:rPr>
          <w:rFonts w:cs="Times New Roman"/>
          <w:szCs w:val="24"/>
        </w:rPr>
      </w:pPr>
      <w:r w:rsidRPr="008D7810">
        <w:rPr>
          <w:rFonts w:cs="Times New Roman"/>
          <w:szCs w:val="24"/>
        </w:rPr>
        <w:t>Unknown cause of control loss</w:t>
      </w:r>
    </w:p>
    <w:p w14:paraId="41FEF67D" w14:textId="77777777" w:rsidR="001D77E1" w:rsidRPr="008D7810" w:rsidRDefault="001D77E1" w:rsidP="001D77E1">
      <w:pPr>
        <w:pStyle w:val="ListParagraph"/>
        <w:numPr>
          <w:ilvl w:val="0"/>
          <w:numId w:val="7"/>
        </w:numPr>
        <w:autoSpaceDE w:val="0"/>
        <w:autoSpaceDN w:val="0"/>
        <w:adjustRightInd w:val="0"/>
        <w:spacing w:after="0" w:line="240" w:lineRule="auto"/>
        <w:rPr>
          <w:rFonts w:cs="Times New Roman"/>
          <w:szCs w:val="24"/>
        </w:rPr>
      </w:pPr>
      <w:r w:rsidRPr="008D7810">
        <w:rPr>
          <w:rFonts w:cs="Times New Roman"/>
          <w:szCs w:val="24"/>
        </w:rPr>
        <w:t>This vehicle traveling</w:t>
      </w:r>
    </w:p>
    <w:p w14:paraId="6D42EB61" w14:textId="77777777" w:rsidR="001D77E1" w:rsidRPr="008D7810" w:rsidRDefault="001D77E1" w:rsidP="001D77E1">
      <w:pPr>
        <w:pStyle w:val="ListParagraph"/>
        <w:numPr>
          <w:ilvl w:val="1"/>
          <w:numId w:val="7"/>
        </w:numPr>
        <w:autoSpaceDE w:val="0"/>
        <w:autoSpaceDN w:val="0"/>
        <w:adjustRightInd w:val="0"/>
        <w:spacing w:after="0" w:line="240" w:lineRule="auto"/>
        <w:rPr>
          <w:rFonts w:cs="Times New Roman"/>
          <w:szCs w:val="24"/>
        </w:rPr>
      </w:pPr>
      <w:r w:rsidRPr="008D7810">
        <w:rPr>
          <w:rFonts w:cs="Times New Roman"/>
          <w:szCs w:val="24"/>
        </w:rPr>
        <w:t>Over the lane line on left side of travel lane</w:t>
      </w:r>
    </w:p>
    <w:p w14:paraId="3B4CDD80" w14:textId="77777777" w:rsidR="001D77E1" w:rsidRPr="008D7810" w:rsidRDefault="001D77E1" w:rsidP="001D77E1">
      <w:pPr>
        <w:pStyle w:val="ListParagraph"/>
        <w:numPr>
          <w:ilvl w:val="1"/>
          <w:numId w:val="7"/>
        </w:numPr>
        <w:autoSpaceDE w:val="0"/>
        <w:autoSpaceDN w:val="0"/>
        <w:adjustRightInd w:val="0"/>
        <w:spacing w:after="0" w:line="240" w:lineRule="auto"/>
        <w:rPr>
          <w:rFonts w:cs="Times New Roman"/>
          <w:szCs w:val="24"/>
        </w:rPr>
      </w:pPr>
      <w:r w:rsidRPr="008D7810">
        <w:rPr>
          <w:rFonts w:cs="Times New Roman"/>
          <w:szCs w:val="24"/>
        </w:rPr>
        <w:t>Over the lane line on right side of travel lane</w:t>
      </w:r>
    </w:p>
    <w:p w14:paraId="0EDA5BAF" w14:textId="77777777" w:rsidR="001D77E1" w:rsidRPr="008D7810" w:rsidRDefault="001D77E1" w:rsidP="001D77E1">
      <w:pPr>
        <w:pStyle w:val="ListParagraph"/>
        <w:numPr>
          <w:ilvl w:val="1"/>
          <w:numId w:val="7"/>
        </w:numPr>
        <w:autoSpaceDE w:val="0"/>
        <w:autoSpaceDN w:val="0"/>
        <w:adjustRightInd w:val="0"/>
        <w:spacing w:after="0" w:line="240" w:lineRule="auto"/>
        <w:rPr>
          <w:rFonts w:cs="Times New Roman"/>
          <w:szCs w:val="24"/>
        </w:rPr>
      </w:pPr>
      <w:r w:rsidRPr="008D7810">
        <w:rPr>
          <w:rFonts w:cs="Times New Roman"/>
          <w:szCs w:val="24"/>
        </w:rPr>
        <w:t>Off the edge of the road on the left side</w:t>
      </w:r>
    </w:p>
    <w:p w14:paraId="69FBF66E" w14:textId="77777777" w:rsidR="001D77E1" w:rsidRPr="008D7810" w:rsidRDefault="001D77E1" w:rsidP="001D77E1">
      <w:pPr>
        <w:pStyle w:val="ListParagraph"/>
        <w:numPr>
          <w:ilvl w:val="1"/>
          <w:numId w:val="7"/>
        </w:numPr>
        <w:autoSpaceDE w:val="0"/>
        <w:autoSpaceDN w:val="0"/>
        <w:adjustRightInd w:val="0"/>
        <w:spacing w:after="0" w:line="240" w:lineRule="auto"/>
        <w:rPr>
          <w:rFonts w:cs="Times New Roman"/>
          <w:szCs w:val="24"/>
        </w:rPr>
      </w:pPr>
      <w:r w:rsidRPr="008D7810">
        <w:rPr>
          <w:rFonts w:cs="Times New Roman"/>
          <w:szCs w:val="24"/>
        </w:rPr>
        <w:t>Off the edge of the road on the right side</w:t>
      </w:r>
    </w:p>
    <w:p w14:paraId="0229BA19" w14:textId="77777777" w:rsidR="001D77E1" w:rsidRPr="008D7810" w:rsidRDefault="001D77E1" w:rsidP="001D77E1">
      <w:pPr>
        <w:pStyle w:val="ListParagraph"/>
        <w:numPr>
          <w:ilvl w:val="1"/>
          <w:numId w:val="7"/>
        </w:numPr>
        <w:autoSpaceDE w:val="0"/>
        <w:autoSpaceDN w:val="0"/>
        <w:adjustRightInd w:val="0"/>
        <w:spacing w:after="0" w:line="240" w:lineRule="auto"/>
        <w:rPr>
          <w:rFonts w:cs="Times New Roman"/>
          <w:szCs w:val="24"/>
        </w:rPr>
      </w:pPr>
      <w:r w:rsidRPr="008D7810">
        <w:rPr>
          <w:rFonts w:cs="Times New Roman"/>
          <w:szCs w:val="24"/>
        </w:rPr>
        <w:t>End departure</w:t>
      </w:r>
    </w:p>
    <w:p w14:paraId="15D50649" w14:textId="77777777" w:rsidR="001D77E1" w:rsidRPr="008D7810" w:rsidRDefault="001D77E1" w:rsidP="001D77E1">
      <w:pPr>
        <w:pStyle w:val="ListParagraph"/>
        <w:numPr>
          <w:ilvl w:val="1"/>
          <w:numId w:val="7"/>
        </w:numPr>
        <w:autoSpaceDE w:val="0"/>
        <w:autoSpaceDN w:val="0"/>
        <w:adjustRightInd w:val="0"/>
        <w:spacing w:after="0" w:line="240" w:lineRule="auto"/>
        <w:rPr>
          <w:rFonts w:cs="Times New Roman"/>
          <w:b/>
          <w:bCs/>
          <w:i/>
          <w:iCs/>
          <w:szCs w:val="24"/>
        </w:rPr>
      </w:pPr>
      <w:r w:rsidRPr="008D7810">
        <w:rPr>
          <w:rFonts w:cs="Times New Roman"/>
          <w:szCs w:val="24"/>
        </w:rPr>
        <w:t xml:space="preserve">Turning left at </w:t>
      </w:r>
      <w:r w:rsidRPr="008D7810">
        <w:rPr>
          <w:rFonts w:cs="Times New Roman"/>
          <w:bCs/>
          <w:iCs/>
          <w:szCs w:val="24"/>
        </w:rPr>
        <w:t>junction</w:t>
      </w:r>
    </w:p>
    <w:p w14:paraId="285ED0A7" w14:textId="77777777" w:rsidR="001D77E1" w:rsidRPr="008D7810" w:rsidRDefault="001D77E1" w:rsidP="001D77E1">
      <w:pPr>
        <w:pStyle w:val="ListParagraph"/>
        <w:numPr>
          <w:ilvl w:val="1"/>
          <w:numId w:val="7"/>
        </w:numPr>
        <w:autoSpaceDE w:val="0"/>
        <w:autoSpaceDN w:val="0"/>
        <w:adjustRightInd w:val="0"/>
        <w:spacing w:after="0" w:line="240" w:lineRule="auto"/>
        <w:rPr>
          <w:rFonts w:cs="Times New Roman"/>
          <w:b/>
          <w:bCs/>
          <w:i/>
          <w:iCs/>
          <w:szCs w:val="24"/>
        </w:rPr>
      </w:pPr>
      <w:r w:rsidRPr="008D7810">
        <w:rPr>
          <w:rFonts w:cs="Times New Roman"/>
          <w:szCs w:val="24"/>
        </w:rPr>
        <w:t xml:space="preserve">Turning right at </w:t>
      </w:r>
      <w:r w:rsidRPr="008D7810">
        <w:rPr>
          <w:rFonts w:cs="Times New Roman"/>
          <w:bCs/>
          <w:iCs/>
          <w:szCs w:val="24"/>
        </w:rPr>
        <w:t>junction</w:t>
      </w:r>
    </w:p>
    <w:p w14:paraId="58774EA3" w14:textId="77777777" w:rsidR="001D77E1" w:rsidRPr="008D7810" w:rsidRDefault="001D77E1" w:rsidP="001D77E1">
      <w:pPr>
        <w:pStyle w:val="ListParagraph"/>
        <w:numPr>
          <w:ilvl w:val="1"/>
          <w:numId w:val="7"/>
        </w:numPr>
        <w:autoSpaceDE w:val="0"/>
        <w:autoSpaceDN w:val="0"/>
        <w:adjustRightInd w:val="0"/>
        <w:spacing w:after="0" w:line="240" w:lineRule="auto"/>
        <w:rPr>
          <w:rFonts w:cs="Times New Roman"/>
          <w:szCs w:val="24"/>
        </w:rPr>
      </w:pPr>
      <w:r w:rsidRPr="008D7810">
        <w:rPr>
          <w:rFonts w:cs="Times New Roman"/>
          <w:szCs w:val="24"/>
        </w:rPr>
        <w:t>Crossing over (passing through) intersection</w:t>
      </w:r>
    </w:p>
    <w:p w14:paraId="7410B75A" w14:textId="77777777" w:rsidR="001D77E1" w:rsidRPr="008D7810" w:rsidRDefault="001D77E1" w:rsidP="001D77E1">
      <w:pPr>
        <w:pStyle w:val="ListParagraph"/>
        <w:numPr>
          <w:ilvl w:val="1"/>
          <w:numId w:val="7"/>
        </w:numPr>
        <w:autoSpaceDE w:val="0"/>
        <w:autoSpaceDN w:val="0"/>
        <w:adjustRightInd w:val="0"/>
        <w:spacing w:after="0" w:line="240" w:lineRule="auto"/>
        <w:rPr>
          <w:rFonts w:cs="Times New Roman"/>
          <w:szCs w:val="24"/>
        </w:rPr>
      </w:pPr>
      <w:r w:rsidRPr="008D7810">
        <w:rPr>
          <w:rFonts w:cs="Times New Roman"/>
          <w:szCs w:val="24"/>
        </w:rPr>
        <w:t>This vehicle decelerating</w:t>
      </w:r>
    </w:p>
    <w:p w14:paraId="4056E65D" w14:textId="77777777" w:rsidR="001D77E1" w:rsidRPr="008D7810" w:rsidRDefault="001D77E1" w:rsidP="001D77E1">
      <w:pPr>
        <w:pStyle w:val="Default"/>
        <w:numPr>
          <w:ilvl w:val="1"/>
          <w:numId w:val="7"/>
        </w:numPr>
        <w:rPr>
          <w:rFonts w:ascii="Times New Roman" w:hAnsi="Times New Roman" w:cs="Times New Roman"/>
        </w:rPr>
      </w:pPr>
      <w:r w:rsidRPr="008D7810">
        <w:rPr>
          <w:rFonts w:ascii="Times New Roman" w:hAnsi="Times New Roman" w:cs="Times New Roman"/>
        </w:rPr>
        <w:t>Unknown travel direction</w:t>
      </w:r>
      <w:r w:rsidRPr="008D7810">
        <w:rPr>
          <w:rFonts w:ascii="Times New Roman" w:hAnsi="Times New Roman" w:cs="Times New Roman"/>
          <w:i/>
          <w:iCs/>
        </w:rPr>
        <w:t xml:space="preserve"> </w:t>
      </w:r>
    </w:p>
    <w:p w14:paraId="60D06290" w14:textId="77777777" w:rsidR="001D77E1" w:rsidRPr="008D7810" w:rsidRDefault="001D77E1" w:rsidP="001D77E1">
      <w:pPr>
        <w:pStyle w:val="ListParagraph"/>
        <w:numPr>
          <w:ilvl w:val="0"/>
          <w:numId w:val="7"/>
        </w:numPr>
        <w:autoSpaceDE w:val="0"/>
        <w:autoSpaceDN w:val="0"/>
        <w:adjustRightInd w:val="0"/>
        <w:spacing w:after="0" w:line="240" w:lineRule="auto"/>
        <w:rPr>
          <w:rFonts w:cs="Times New Roman"/>
          <w:szCs w:val="24"/>
        </w:rPr>
      </w:pPr>
      <w:r w:rsidRPr="008D7810">
        <w:rPr>
          <w:rFonts w:cs="Times New Roman"/>
          <w:szCs w:val="24"/>
        </w:rPr>
        <w:t>Other motor vehicle in lane</w:t>
      </w:r>
    </w:p>
    <w:p w14:paraId="356213EB" w14:textId="77777777" w:rsidR="001D77E1" w:rsidRPr="008D7810" w:rsidRDefault="001D77E1" w:rsidP="001D77E1">
      <w:pPr>
        <w:pStyle w:val="ListParagraph"/>
        <w:numPr>
          <w:ilvl w:val="1"/>
          <w:numId w:val="7"/>
        </w:numPr>
        <w:autoSpaceDE w:val="0"/>
        <w:autoSpaceDN w:val="0"/>
        <w:adjustRightInd w:val="0"/>
        <w:spacing w:after="0" w:line="240" w:lineRule="auto"/>
        <w:rPr>
          <w:rFonts w:cs="Times New Roman"/>
          <w:szCs w:val="24"/>
        </w:rPr>
      </w:pPr>
      <w:r w:rsidRPr="008D7810">
        <w:rPr>
          <w:rFonts w:cs="Times New Roman"/>
          <w:szCs w:val="24"/>
        </w:rPr>
        <w:t>Other vehicle stopped</w:t>
      </w:r>
    </w:p>
    <w:p w14:paraId="0EA2DD8A" w14:textId="77777777" w:rsidR="001D77E1" w:rsidRPr="008D7810" w:rsidRDefault="001D77E1" w:rsidP="001D77E1">
      <w:pPr>
        <w:pStyle w:val="ListParagraph"/>
        <w:numPr>
          <w:ilvl w:val="1"/>
          <w:numId w:val="7"/>
        </w:numPr>
        <w:autoSpaceDE w:val="0"/>
        <w:autoSpaceDN w:val="0"/>
        <w:adjustRightInd w:val="0"/>
        <w:spacing w:after="0" w:line="240" w:lineRule="auto"/>
        <w:rPr>
          <w:rFonts w:cs="Times New Roman"/>
          <w:szCs w:val="24"/>
        </w:rPr>
      </w:pPr>
      <w:r w:rsidRPr="008D7810">
        <w:rPr>
          <w:rFonts w:cs="Times New Roman"/>
          <w:szCs w:val="24"/>
        </w:rPr>
        <w:t>Traveling in same direction with lower or steady speed</w:t>
      </w:r>
    </w:p>
    <w:p w14:paraId="1919AF55" w14:textId="77777777" w:rsidR="001D77E1" w:rsidRPr="008D7810" w:rsidRDefault="001D77E1" w:rsidP="001D77E1">
      <w:pPr>
        <w:pStyle w:val="ListParagraph"/>
        <w:numPr>
          <w:ilvl w:val="1"/>
          <w:numId w:val="7"/>
        </w:numPr>
        <w:autoSpaceDE w:val="0"/>
        <w:autoSpaceDN w:val="0"/>
        <w:adjustRightInd w:val="0"/>
        <w:spacing w:after="0" w:line="240" w:lineRule="auto"/>
        <w:rPr>
          <w:rFonts w:cs="Times New Roman"/>
          <w:szCs w:val="24"/>
        </w:rPr>
      </w:pPr>
      <w:r w:rsidRPr="008D7810">
        <w:rPr>
          <w:rFonts w:cs="Times New Roman"/>
          <w:szCs w:val="24"/>
        </w:rPr>
        <w:t>Traveling in same direction while decelerating</w:t>
      </w:r>
    </w:p>
    <w:p w14:paraId="09680C33" w14:textId="77777777" w:rsidR="001D77E1" w:rsidRPr="008D7810" w:rsidRDefault="001D77E1" w:rsidP="001D77E1">
      <w:pPr>
        <w:pStyle w:val="ListParagraph"/>
        <w:numPr>
          <w:ilvl w:val="1"/>
          <w:numId w:val="7"/>
        </w:numPr>
        <w:autoSpaceDE w:val="0"/>
        <w:autoSpaceDN w:val="0"/>
        <w:adjustRightInd w:val="0"/>
        <w:spacing w:after="0" w:line="240" w:lineRule="auto"/>
        <w:rPr>
          <w:rFonts w:cs="Times New Roman"/>
          <w:szCs w:val="24"/>
        </w:rPr>
      </w:pPr>
      <w:r w:rsidRPr="008D7810">
        <w:rPr>
          <w:rFonts w:cs="Times New Roman"/>
          <w:szCs w:val="24"/>
        </w:rPr>
        <w:t>Traveling in same direction with higher speed</w:t>
      </w:r>
    </w:p>
    <w:p w14:paraId="77A8BC78" w14:textId="77777777" w:rsidR="001D77E1" w:rsidRPr="008D7810" w:rsidRDefault="001D77E1" w:rsidP="001D77E1">
      <w:pPr>
        <w:pStyle w:val="ListParagraph"/>
        <w:numPr>
          <w:ilvl w:val="1"/>
          <w:numId w:val="7"/>
        </w:numPr>
        <w:autoSpaceDE w:val="0"/>
        <w:autoSpaceDN w:val="0"/>
        <w:adjustRightInd w:val="0"/>
        <w:spacing w:after="0" w:line="240" w:lineRule="auto"/>
        <w:rPr>
          <w:rFonts w:cs="Times New Roman"/>
          <w:szCs w:val="24"/>
        </w:rPr>
      </w:pPr>
      <w:r w:rsidRPr="008D7810">
        <w:rPr>
          <w:rFonts w:cs="Times New Roman"/>
          <w:szCs w:val="24"/>
        </w:rPr>
        <w:t>Traveling in opposite direction</w:t>
      </w:r>
    </w:p>
    <w:p w14:paraId="1F532D6C" w14:textId="77777777" w:rsidR="001D77E1" w:rsidRPr="008D7810" w:rsidRDefault="001D77E1" w:rsidP="001D77E1">
      <w:pPr>
        <w:pStyle w:val="ListParagraph"/>
        <w:numPr>
          <w:ilvl w:val="1"/>
          <w:numId w:val="7"/>
        </w:numPr>
        <w:autoSpaceDE w:val="0"/>
        <w:autoSpaceDN w:val="0"/>
        <w:adjustRightInd w:val="0"/>
        <w:spacing w:after="0" w:line="240" w:lineRule="auto"/>
        <w:rPr>
          <w:rFonts w:cs="Times New Roman"/>
          <w:szCs w:val="24"/>
        </w:rPr>
      </w:pPr>
      <w:r w:rsidRPr="008D7810">
        <w:rPr>
          <w:rFonts w:cs="Times New Roman"/>
          <w:szCs w:val="24"/>
        </w:rPr>
        <w:t>In crossover</w:t>
      </w:r>
    </w:p>
    <w:p w14:paraId="55025C61" w14:textId="77777777" w:rsidR="001D77E1" w:rsidRPr="008D7810" w:rsidRDefault="001D77E1" w:rsidP="001D77E1">
      <w:pPr>
        <w:pStyle w:val="ListParagraph"/>
        <w:numPr>
          <w:ilvl w:val="1"/>
          <w:numId w:val="7"/>
        </w:numPr>
        <w:autoSpaceDE w:val="0"/>
        <w:autoSpaceDN w:val="0"/>
        <w:adjustRightInd w:val="0"/>
        <w:spacing w:after="0" w:line="240" w:lineRule="auto"/>
        <w:rPr>
          <w:rFonts w:cs="Times New Roman"/>
          <w:szCs w:val="24"/>
        </w:rPr>
      </w:pPr>
      <w:r w:rsidRPr="008D7810">
        <w:rPr>
          <w:rFonts w:cs="Times New Roman"/>
          <w:szCs w:val="24"/>
        </w:rPr>
        <w:t>Backing</w:t>
      </w:r>
    </w:p>
    <w:p w14:paraId="569ECE67" w14:textId="77777777" w:rsidR="001D77E1" w:rsidRPr="008D7810" w:rsidRDefault="001D77E1" w:rsidP="001D77E1">
      <w:pPr>
        <w:pStyle w:val="ListParagraph"/>
        <w:numPr>
          <w:ilvl w:val="1"/>
          <w:numId w:val="7"/>
        </w:numPr>
        <w:spacing w:after="0" w:line="240" w:lineRule="auto"/>
        <w:rPr>
          <w:rFonts w:cs="Times New Roman"/>
          <w:szCs w:val="24"/>
        </w:rPr>
      </w:pPr>
      <w:r w:rsidRPr="008D7810">
        <w:rPr>
          <w:rFonts w:cs="Times New Roman"/>
          <w:szCs w:val="24"/>
        </w:rPr>
        <w:t>Unknown travel direction of the other motor vehicle in lane</w:t>
      </w:r>
    </w:p>
    <w:p w14:paraId="2561251A" w14:textId="77777777" w:rsidR="001D77E1" w:rsidRPr="008D7810" w:rsidRDefault="001D77E1" w:rsidP="001D77E1">
      <w:pPr>
        <w:pStyle w:val="ListParagraph"/>
        <w:numPr>
          <w:ilvl w:val="0"/>
          <w:numId w:val="7"/>
        </w:numPr>
        <w:autoSpaceDE w:val="0"/>
        <w:autoSpaceDN w:val="0"/>
        <w:adjustRightInd w:val="0"/>
        <w:spacing w:after="0" w:line="240" w:lineRule="auto"/>
        <w:rPr>
          <w:rFonts w:cs="Times New Roman"/>
          <w:szCs w:val="24"/>
        </w:rPr>
      </w:pPr>
      <w:r w:rsidRPr="008D7810">
        <w:rPr>
          <w:rFonts w:cs="Times New Roman"/>
          <w:szCs w:val="24"/>
        </w:rPr>
        <w:t xml:space="preserve">Pedestrian or </w:t>
      </w:r>
      <w:proofErr w:type="spellStart"/>
      <w:r w:rsidRPr="008D7810">
        <w:rPr>
          <w:rFonts w:cs="Times New Roman"/>
          <w:szCs w:val="24"/>
        </w:rPr>
        <w:t>pedalcyclist</w:t>
      </w:r>
      <w:proofErr w:type="spellEnd"/>
      <w:r w:rsidRPr="008D7810">
        <w:rPr>
          <w:rFonts w:cs="Times New Roman"/>
          <w:szCs w:val="24"/>
        </w:rPr>
        <w:t xml:space="preserve"> or other non-motorist</w:t>
      </w:r>
    </w:p>
    <w:p w14:paraId="1AD92E90" w14:textId="77777777" w:rsidR="001D77E1" w:rsidRPr="008D7810" w:rsidRDefault="001D77E1" w:rsidP="001D77E1">
      <w:pPr>
        <w:pStyle w:val="ListParagraph"/>
        <w:numPr>
          <w:ilvl w:val="1"/>
          <w:numId w:val="7"/>
        </w:numPr>
        <w:autoSpaceDE w:val="0"/>
        <w:autoSpaceDN w:val="0"/>
        <w:adjustRightInd w:val="0"/>
        <w:spacing w:after="0" w:line="240" w:lineRule="auto"/>
        <w:rPr>
          <w:rFonts w:cs="Times New Roman"/>
          <w:bCs/>
          <w:iCs/>
          <w:szCs w:val="24"/>
        </w:rPr>
      </w:pPr>
      <w:r w:rsidRPr="008D7810">
        <w:rPr>
          <w:rFonts w:cs="Times New Roman"/>
          <w:szCs w:val="24"/>
        </w:rPr>
        <w:t xml:space="preserve">Pedestrian in </w:t>
      </w:r>
      <w:r w:rsidRPr="008D7810">
        <w:rPr>
          <w:rFonts w:cs="Times New Roman"/>
          <w:bCs/>
          <w:iCs/>
          <w:szCs w:val="24"/>
        </w:rPr>
        <w:t>road</w:t>
      </w:r>
    </w:p>
    <w:p w14:paraId="18DC152B" w14:textId="77777777" w:rsidR="001D77E1" w:rsidRPr="008D7810" w:rsidRDefault="001D77E1" w:rsidP="001D77E1">
      <w:pPr>
        <w:pStyle w:val="ListParagraph"/>
        <w:numPr>
          <w:ilvl w:val="1"/>
          <w:numId w:val="7"/>
        </w:numPr>
        <w:autoSpaceDE w:val="0"/>
        <w:autoSpaceDN w:val="0"/>
        <w:adjustRightInd w:val="0"/>
        <w:spacing w:after="0" w:line="240" w:lineRule="auto"/>
        <w:rPr>
          <w:rFonts w:cs="Times New Roman"/>
          <w:bCs/>
          <w:iCs/>
          <w:szCs w:val="24"/>
        </w:rPr>
      </w:pPr>
      <w:r w:rsidRPr="008D7810">
        <w:rPr>
          <w:rFonts w:cs="Times New Roman"/>
          <w:szCs w:val="24"/>
        </w:rPr>
        <w:t xml:space="preserve">Pedestrian approaching </w:t>
      </w:r>
      <w:r w:rsidRPr="008D7810">
        <w:rPr>
          <w:rFonts w:cs="Times New Roman"/>
          <w:bCs/>
          <w:iCs/>
          <w:szCs w:val="24"/>
        </w:rPr>
        <w:t>road</w:t>
      </w:r>
    </w:p>
    <w:p w14:paraId="4E24D7B4" w14:textId="77777777" w:rsidR="001D77E1" w:rsidRPr="008D7810" w:rsidRDefault="001D77E1" w:rsidP="001D77E1">
      <w:pPr>
        <w:pStyle w:val="ListParagraph"/>
        <w:numPr>
          <w:ilvl w:val="1"/>
          <w:numId w:val="7"/>
        </w:numPr>
        <w:autoSpaceDE w:val="0"/>
        <w:autoSpaceDN w:val="0"/>
        <w:adjustRightInd w:val="0"/>
        <w:spacing w:after="0" w:line="240" w:lineRule="auto"/>
        <w:rPr>
          <w:rFonts w:cs="Times New Roman"/>
          <w:szCs w:val="24"/>
        </w:rPr>
      </w:pPr>
      <w:r w:rsidRPr="008D7810">
        <w:rPr>
          <w:rFonts w:cs="Times New Roman"/>
          <w:szCs w:val="24"/>
        </w:rPr>
        <w:t>Pedestrian unknown location</w:t>
      </w:r>
    </w:p>
    <w:p w14:paraId="7674005C" w14:textId="77777777" w:rsidR="001D77E1" w:rsidRPr="008D7810" w:rsidRDefault="001D77E1" w:rsidP="001D77E1">
      <w:pPr>
        <w:pStyle w:val="ListParagraph"/>
        <w:numPr>
          <w:ilvl w:val="1"/>
          <w:numId w:val="7"/>
        </w:numPr>
        <w:autoSpaceDE w:val="0"/>
        <w:autoSpaceDN w:val="0"/>
        <w:adjustRightInd w:val="0"/>
        <w:spacing w:after="0" w:line="240" w:lineRule="auto"/>
        <w:rPr>
          <w:rFonts w:cs="Times New Roman"/>
          <w:bCs/>
          <w:iCs/>
          <w:szCs w:val="24"/>
        </w:rPr>
      </w:pPr>
      <w:proofErr w:type="spellStart"/>
      <w:r w:rsidRPr="008D7810">
        <w:rPr>
          <w:rFonts w:cs="Times New Roman"/>
          <w:szCs w:val="24"/>
        </w:rPr>
        <w:t>Pedalcyclist</w:t>
      </w:r>
      <w:proofErr w:type="spellEnd"/>
      <w:r w:rsidRPr="008D7810">
        <w:rPr>
          <w:rFonts w:cs="Times New Roman"/>
          <w:szCs w:val="24"/>
        </w:rPr>
        <w:t xml:space="preserve"> or other non-motorist in </w:t>
      </w:r>
      <w:r w:rsidRPr="008D7810">
        <w:rPr>
          <w:rFonts w:cs="Times New Roman"/>
          <w:bCs/>
          <w:iCs/>
          <w:szCs w:val="24"/>
        </w:rPr>
        <w:t>road</w:t>
      </w:r>
    </w:p>
    <w:p w14:paraId="5B3EBFCF" w14:textId="77777777" w:rsidR="001D77E1" w:rsidRPr="008D7810" w:rsidRDefault="001D77E1" w:rsidP="001D77E1">
      <w:pPr>
        <w:pStyle w:val="ListParagraph"/>
        <w:numPr>
          <w:ilvl w:val="1"/>
          <w:numId w:val="7"/>
        </w:numPr>
        <w:autoSpaceDE w:val="0"/>
        <w:autoSpaceDN w:val="0"/>
        <w:adjustRightInd w:val="0"/>
        <w:spacing w:after="0" w:line="240" w:lineRule="auto"/>
        <w:rPr>
          <w:rFonts w:cs="Times New Roman"/>
          <w:bCs/>
          <w:iCs/>
          <w:szCs w:val="24"/>
        </w:rPr>
      </w:pPr>
      <w:proofErr w:type="spellStart"/>
      <w:r w:rsidRPr="008D7810">
        <w:rPr>
          <w:rFonts w:cs="Times New Roman"/>
          <w:szCs w:val="24"/>
        </w:rPr>
        <w:t>Pedalcyclist</w:t>
      </w:r>
      <w:proofErr w:type="spellEnd"/>
      <w:r w:rsidRPr="008D7810">
        <w:rPr>
          <w:rFonts w:cs="Times New Roman"/>
          <w:szCs w:val="24"/>
        </w:rPr>
        <w:t xml:space="preserve"> or other non-motorist approaching </w:t>
      </w:r>
      <w:r w:rsidRPr="008D7810">
        <w:rPr>
          <w:rFonts w:cs="Times New Roman"/>
          <w:bCs/>
          <w:iCs/>
          <w:szCs w:val="24"/>
        </w:rPr>
        <w:t>road</w:t>
      </w:r>
    </w:p>
    <w:p w14:paraId="115141BE" w14:textId="77777777" w:rsidR="001D77E1" w:rsidRPr="008D7810" w:rsidRDefault="001D77E1" w:rsidP="001D77E1">
      <w:pPr>
        <w:pStyle w:val="ListParagraph"/>
        <w:numPr>
          <w:ilvl w:val="1"/>
          <w:numId w:val="7"/>
        </w:numPr>
        <w:spacing w:after="0" w:line="240" w:lineRule="auto"/>
        <w:rPr>
          <w:rFonts w:cs="Times New Roman"/>
          <w:szCs w:val="24"/>
        </w:rPr>
      </w:pPr>
      <w:proofErr w:type="spellStart"/>
      <w:r w:rsidRPr="008D7810">
        <w:rPr>
          <w:rFonts w:cs="Times New Roman"/>
          <w:szCs w:val="24"/>
        </w:rPr>
        <w:t>Pedalcyclist</w:t>
      </w:r>
      <w:proofErr w:type="spellEnd"/>
      <w:r w:rsidRPr="008D7810">
        <w:rPr>
          <w:rFonts w:cs="Times New Roman"/>
          <w:szCs w:val="24"/>
        </w:rPr>
        <w:t xml:space="preserve"> or other non-motorist unknown location</w:t>
      </w:r>
    </w:p>
    <w:p w14:paraId="7553CBD2" w14:textId="77777777" w:rsidR="001D77E1" w:rsidRPr="008D7810" w:rsidRDefault="001D77E1" w:rsidP="001D77E1">
      <w:pPr>
        <w:spacing w:after="0" w:line="240" w:lineRule="auto"/>
        <w:rPr>
          <w:rFonts w:cs="Times New Roman"/>
          <w:szCs w:val="24"/>
        </w:rPr>
      </w:pPr>
    </w:p>
    <w:p w14:paraId="2ABF212A" w14:textId="77777777" w:rsidR="001D77E1" w:rsidRPr="008D7810" w:rsidRDefault="001D77E1" w:rsidP="001D77E1">
      <w:pPr>
        <w:spacing w:after="0" w:line="240" w:lineRule="auto"/>
        <w:rPr>
          <w:rFonts w:cs="Times New Roman"/>
          <w:szCs w:val="24"/>
        </w:rPr>
      </w:pPr>
      <w:r w:rsidRPr="008D7810">
        <w:rPr>
          <w:rFonts w:cs="Times New Roman"/>
          <w:szCs w:val="24"/>
        </w:rPr>
        <w:t>Remove:</w:t>
      </w:r>
    </w:p>
    <w:p w14:paraId="01681510" w14:textId="77777777" w:rsidR="001D77E1" w:rsidRPr="008D7810" w:rsidRDefault="001D77E1" w:rsidP="001D77E1">
      <w:pPr>
        <w:pStyle w:val="Default"/>
        <w:numPr>
          <w:ilvl w:val="0"/>
          <w:numId w:val="8"/>
        </w:numPr>
        <w:rPr>
          <w:rFonts w:ascii="Times New Roman" w:hAnsi="Times New Roman" w:cs="Times New Roman"/>
        </w:rPr>
      </w:pPr>
      <w:r w:rsidRPr="008D7810">
        <w:rPr>
          <w:rFonts w:ascii="Times New Roman" w:hAnsi="Times New Roman" w:cs="Times New Roman"/>
        </w:rPr>
        <w:t>This vehicle loss of control due to</w:t>
      </w:r>
    </w:p>
    <w:p w14:paraId="10FCC143" w14:textId="77777777" w:rsidR="001D77E1" w:rsidRPr="008D7810" w:rsidRDefault="001D77E1" w:rsidP="001D77E1">
      <w:pPr>
        <w:pStyle w:val="ListParagraph"/>
        <w:numPr>
          <w:ilvl w:val="1"/>
          <w:numId w:val="8"/>
        </w:numPr>
        <w:autoSpaceDE w:val="0"/>
        <w:autoSpaceDN w:val="0"/>
        <w:adjustRightInd w:val="0"/>
        <w:spacing w:after="0" w:line="240" w:lineRule="auto"/>
        <w:rPr>
          <w:rFonts w:cs="Times New Roman"/>
          <w:szCs w:val="24"/>
        </w:rPr>
      </w:pPr>
      <w:r w:rsidRPr="008D7810">
        <w:rPr>
          <w:rFonts w:cs="Times New Roman"/>
          <w:szCs w:val="24"/>
        </w:rPr>
        <w:lastRenderedPageBreak/>
        <w:t>Blow out/flat tire</w:t>
      </w:r>
    </w:p>
    <w:p w14:paraId="4B8ECE87" w14:textId="77777777" w:rsidR="001D77E1" w:rsidRPr="008D7810" w:rsidRDefault="001D77E1" w:rsidP="001D77E1">
      <w:pPr>
        <w:pStyle w:val="ListParagraph"/>
        <w:numPr>
          <w:ilvl w:val="1"/>
          <w:numId w:val="8"/>
        </w:numPr>
        <w:autoSpaceDE w:val="0"/>
        <w:autoSpaceDN w:val="0"/>
        <w:adjustRightInd w:val="0"/>
        <w:spacing w:after="0" w:line="240" w:lineRule="auto"/>
        <w:rPr>
          <w:rFonts w:cs="Times New Roman"/>
          <w:szCs w:val="24"/>
        </w:rPr>
      </w:pPr>
      <w:r w:rsidRPr="008D7810">
        <w:rPr>
          <w:rFonts w:cs="Times New Roman"/>
          <w:szCs w:val="24"/>
        </w:rPr>
        <w:t>Stalled engine</w:t>
      </w:r>
    </w:p>
    <w:p w14:paraId="4095F64F" w14:textId="77777777" w:rsidR="001D77E1" w:rsidRPr="008D7810" w:rsidRDefault="001D77E1" w:rsidP="001D77E1">
      <w:pPr>
        <w:pStyle w:val="ListParagraph"/>
        <w:numPr>
          <w:ilvl w:val="1"/>
          <w:numId w:val="8"/>
        </w:numPr>
        <w:autoSpaceDE w:val="0"/>
        <w:autoSpaceDN w:val="0"/>
        <w:adjustRightInd w:val="0"/>
        <w:spacing w:after="0" w:line="240" w:lineRule="auto"/>
        <w:rPr>
          <w:rFonts w:cs="Times New Roman"/>
          <w:szCs w:val="24"/>
        </w:rPr>
      </w:pPr>
      <w:r w:rsidRPr="008D7810">
        <w:rPr>
          <w:rFonts w:cs="Times New Roman"/>
          <w:szCs w:val="24"/>
        </w:rPr>
        <w:t>Disabling vehicle failure (e.g., wheel fell off) (</w:t>
      </w:r>
      <w:proofErr w:type="gramStart"/>
      <w:r w:rsidRPr="008D7810">
        <w:rPr>
          <w:rFonts w:cs="Times New Roman"/>
          <w:szCs w:val="24"/>
        </w:rPr>
        <w:t>specify:</w:t>
      </w:r>
      <w:proofErr w:type="gramEnd"/>
      <w:r w:rsidRPr="008D7810">
        <w:rPr>
          <w:rFonts w:cs="Times New Roman"/>
          <w:szCs w:val="24"/>
        </w:rPr>
        <w:t>)</w:t>
      </w:r>
    </w:p>
    <w:p w14:paraId="54170E03" w14:textId="77777777" w:rsidR="001D77E1" w:rsidRPr="008D7810" w:rsidRDefault="001D77E1" w:rsidP="001D77E1">
      <w:pPr>
        <w:pStyle w:val="ListParagraph"/>
        <w:numPr>
          <w:ilvl w:val="1"/>
          <w:numId w:val="8"/>
        </w:numPr>
        <w:autoSpaceDE w:val="0"/>
        <w:autoSpaceDN w:val="0"/>
        <w:adjustRightInd w:val="0"/>
        <w:spacing w:after="0" w:line="240" w:lineRule="auto"/>
        <w:rPr>
          <w:rFonts w:cs="Times New Roman"/>
          <w:szCs w:val="24"/>
        </w:rPr>
      </w:pPr>
      <w:r w:rsidRPr="008D7810">
        <w:rPr>
          <w:rFonts w:cs="Times New Roman"/>
          <w:szCs w:val="24"/>
        </w:rPr>
        <w:t>Non-disabling vehicle problem (e.g., hood flew up) (</w:t>
      </w:r>
      <w:proofErr w:type="gramStart"/>
      <w:r w:rsidRPr="008D7810">
        <w:rPr>
          <w:rFonts w:cs="Times New Roman"/>
          <w:szCs w:val="24"/>
        </w:rPr>
        <w:t>specify:</w:t>
      </w:r>
      <w:proofErr w:type="gramEnd"/>
      <w:r w:rsidRPr="008D7810">
        <w:rPr>
          <w:rFonts w:cs="Times New Roman"/>
          <w:szCs w:val="24"/>
        </w:rPr>
        <w:t>)</w:t>
      </w:r>
    </w:p>
    <w:p w14:paraId="138176B7" w14:textId="77777777" w:rsidR="001D77E1" w:rsidRPr="008D7810" w:rsidRDefault="001D77E1" w:rsidP="001D77E1">
      <w:pPr>
        <w:pStyle w:val="Default"/>
        <w:numPr>
          <w:ilvl w:val="1"/>
          <w:numId w:val="8"/>
        </w:numPr>
        <w:rPr>
          <w:rFonts w:ascii="Times New Roman" w:hAnsi="Times New Roman" w:cs="Times New Roman"/>
        </w:rPr>
      </w:pPr>
      <w:r w:rsidRPr="008D7810">
        <w:rPr>
          <w:rFonts w:ascii="Times New Roman" w:hAnsi="Times New Roman" w:cs="Times New Roman"/>
        </w:rPr>
        <w:t>Poor road conditions (puddle, pothole, ice, etc.) (</w:t>
      </w:r>
      <w:proofErr w:type="gramStart"/>
      <w:r w:rsidRPr="008D7810">
        <w:rPr>
          <w:rFonts w:ascii="Times New Roman" w:hAnsi="Times New Roman" w:cs="Times New Roman"/>
        </w:rPr>
        <w:t>specify:</w:t>
      </w:r>
      <w:proofErr w:type="gramEnd"/>
      <w:r w:rsidRPr="008D7810">
        <w:rPr>
          <w:rFonts w:ascii="Times New Roman" w:hAnsi="Times New Roman" w:cs="Times New Roman"/>
        </w:rPr>
        <w:t>)</w:t>
      </w:r>
    </w:p>
    <w:p w14:paraId="68B3F3FD" w14:textId="77777777" w:rsidR="001D77E1" w:rsidRPr="008D7810" w:rsidRDefault="001D77E1" w:rsidP="001D77E1">
      <w:pPr>
        <w:pStyle w:val="ListParagraph"/>
        <w:numPr>
          <w:ilvl w:val="0"/>
          <w:numId w:val="8"/>
        </w:numPr>
        <w:autoSpaceDE w:val="0"/>
        <w:autoSpaceDN w:val="0"/>
        <w:adjustRightInd w:val="0"/>
        <w:spacing w:after="0" w:line="240" w:lineRule="auto"/>
        <w:rPr>
          <w:rFonts w:cs="Times New Roman"/>
          <w:szCs w:val="24"/>
        </w:rPr>
      </w:pPr>
      <w:r w:rsidRPr="008D7810">
        <w:rPr>
          <w:rFonts w:cs="Times New Roman"/>
          <w:szCs w:val="24"/>
        </w:rPr>
        <w:t>Other motor vehicle encroaching into lane</w:t>
      </w:r>
    </w:p>
    <w:p w14:paraId="5AA422E0" w14:textId="77777777" w:rsidR="001D77E1" w:rsidRPr="008D7810" w:rsidRDefault="001D77E1" w:rsidP="001D77E1">
      <w:pPr>
        <w:pStyle w:val="ListParagraph"/>
        <w:numPr>
          <w:ilvl w:val="1"/>
          <w:numId w:val="8"/>
        </w:numPr>
        <w:autoSpaceDE w:val="0"/>
        <w:autoSpaceDN w:val="0"/>
        <w:adjustRightInd w:val="0"/>
        <w:spacing w:after="0" w:line="240" w:lineRule="auto"/>
        <w:rPr>
          <w:rFonts w:cs="Times New Roman"/>
          <w:szCs w:val="24"/>
        </w:rPr>
      </w:pPr>
      <w:r w:rsidRPr="008D7810">
        <w:rPr>
          <w:rFonts w:cs="Times New Roman"/>
          <w:szCs w:val="24"/>
        </w:rPr>
        <w:t>From adjacent lane (same direction) over left lane line</w:t>
      </w:r>
    </w:p>
    <w:p w14:paraId="65DACFC7" w14:textId="77777777" w:rsidR="001D77E1" w:rsidRPr="008D7810" w:rsidRDefault="001D77E1" w:rsidP="001D77E1">
      <w:pPr>
        <w:pStyle w:val="ListParagraph"/>
        <w:numPr>
          <w:ilvl w:val="1"/>
          <w:numId w:val="8"/>
        </w:numPr>
        <w:autoSpaceDE w:val="0"/>
        <w:autoSpaceDN w:val="0"/>
        <w:adjustRightInd w:val="0"/>
        <w:spacing w:after="0" w:line="240" w:lineRule="auto"/>
        <w:rPr>
          <w:rFonts w:cs="Times New Roman"/>
          <w:szCs w:val="24"/>
        </w:rPr>
      </w:pPr>
      <w:r w:rsidRPr="008D7810">
        <w:rPr>
          <w:rFonts w:cs="Times New Roman"/>
          <w:szCs w:val="24"/>
        </w:rPr>
        <w:t>From adjacent lane (same direction) over right lane line</w:t>
      </w:r>
    </w:p>
    <w:p w14:paraId="1661EE6C" w14:textId="77777777" w:rsidR="001D77E1" w:rsidRPr="008D7810" w:rsidRDefault="001D77E1" w:rsidP="001D77E1">
      <w:pPr>
        <w:pStyle w:val="ListParagraph"/>
        <w:numPr>
          <w:ilvl w:val="1"/>
          <w:numId w:val="8"/>
        </w:numPr>
        <w:autoSpaceDE w:val="0"/>
        <w:autoSpaceDN w:val="0"/>
        <w:adjustRightInd w:val="0"/>
        <w:spacing w:after="0" w:line="240" w:lineRule="auto"/>
        <w:rPr>
          <w:rFonts w:cs="Times New Roman"/>
          <w:szCs w:val="24"/>
        </w:rPr>
      </w:pPr>
      <w:r w:rsidRPr="008D7810">
        <w:rPr>
          <w:rFonts w:cs="Times New Roman"/>
          <w:szCs w:val="24"/>
        </w:rPr>
        <w:t>From opposite direction over left lane line</w:t>
      </w:r>
    </w:p>
    <w:p w14:paraId="460452A4" w14:textId="77777777" w:rsidR="001D77E1" w:rsidRPr="008D7810" w:rsidRDefault="001D77E1" w:rsidP="001D77E1">
      <w:pPr>
        <w:pStyle w:val="ListParagraph"/>
        <w:numPr>
          <w:ilvl w:val="1"/>
          <w:numId w:val="8"/>
        </w:numPr>
        <w:autoSpaceDE w:val="0"/>
        <w:autoSpaceDN w:val="0"/>
        <w:adjustRightInd w:val="0"/>
        <w:spacing w:after="0" w:line="240" w:lineRule="auto"/>
        <w:rPr>
          <w:rFonts w:cs="Times New Roman"/>
          <w:szCs w:val="24"/>
        </w:rPr>
      </w:pPr>
      <w:r w:rsidRPr="008D7810">
        <w:rPr>
          <w:rFonts w:cs="Times New Roman"/>
          <w:szCs w:val="24"/>
        </w:rPr>
        <w:t>From opposite direction over right lane line</w:t>
      </w:r>
    </w:p>
    <w:p w14:paraId="2EE33A44" w14:textId="77777777" w:rsidR="001D77E1" w:rsidRPr="008D7810" w:rsidRDefault="001D77E1" w:rsidP="001D77E1">
      <w:pPr>
        <w:pStyle w:val="ListParagraph"/>
        <w:numPr>
          <w:ilvl w:val="1"/>
          <w:numId w:val="8"/>
        </w:numPr>
        <w:autoSpaceDE w:val="0"/>
        <w:autoSpaceDN w:val="0"/>
        <w:adjustRightInd w:val="0"/>
        <w:spacing w:after="0" w:line="240" w:lineRule="auto"/>
        <w:rPr>
          <w:rFonts w:cs="Times New Roman"/>
          <w:szCs w:val="24"/>
        </w:rPr>
      </w:pPr>
      <w:r w:rsidRPr="008D7810">
        <w:rPr>
          <w:rFonts w:cs="Times New Roman"/>
          <w:szCs w:val="24"/>
        </w:rPr>
        <w:t>From parking lane, median, shoulder, roadside</w:t>
      </w:r>
    </w:p>
    <w:p w14:paraId="5E3F10A1" w14:textId="77777777" w:rsidR="001D77E1" w:rsidRPr="008D7810" w:rsidRDefault="001D77E1" w:rsidP="001D77E1">
      <w:pPr>
        <w:pStyle w:val="ListParagraph"/>
        <w:numPr>
          <w:ilvl w:val="1"/>
          <w:numId w:val="8"/>
        </w:numPr>
        <w:autoSpaceDE w:val="0"/>
        <w:autoSpaceDN w:val="0"/>
        <w:adjustRightInd w:val="0"/>
        <w:spacing w:after="0" w:line="240" w:lineRule="auto"/>
        <w:rPr>
          <w:rFonts w:cs="Times New Roman"/>
          <w:szCs w:val="24"/>
        </w:rPr>
      </w:pPr>
      <w:r w:rsidRPr="008D7810">
        <w:rPr>
          <w:rFonts w:cs="Times New Roman"/>
          <w:szCs w:val="24"/>
        </w:rPr>
        <w:t>From crossing street, turning into same direction</w:t>
      </w:r>
    </w:p>
    <w:p w14:paraId="346DC6BB" w14:textId="77777777" w:rsidR="001D77E1" w:rsidRPr="008D7810" w:rsidRDefault="001D77E1" w:rsidP="001D77E1">
      <w:pPr>
        <w:pStyle w:val="ListParagraph"/>
        <w:numPr>
          <w:ilvl w:val="1"/>
          <w:numId w:val="8"/>
        </w:numPr>
        <w:autoSpaceDE w:val="0"/>
        <w:autoSpaceDN w:val="0"/>
        <w:adjustRightInd w:val="0"/>
        <w:spacing w:after="0" w:line="240" w:lineRule="auto"/>
        <w:rPr>
          <w:rFonts w:cs="Times New Roman"/>
          <w:szCs w:val="24"/>
        </w:rPr>
      </w:pPr>
      <w:r w:rsidRPr="008D7810">
        <w:rPr>
          <w:rFonts w:cs="Times New Roman"/>
          <w:szCs w:val="24"/>
        </w:rPr>
        <w:t>From crossing street, across path</w:t>
      </w:r>
    </w:p>
    <w:p w14:paraId="726DD064" w14:textId="77777777" w:rsidR="001D77E1" w:rsidRPr="008D7810" w:rsidRDefault="001D77E1" w:rsidP="001D77E1">
      <w:pPr>
        <w:pStyle w:val="ListParagraph"/>
        <w:numPr>
          <w:ilvl w:val="1"/>
          <w:numId w:val="8"/>
        </w:numPr>
        <w:autoSpaceDE w:val="0"/>
        <w:autoSpaceDN w:val="0"/>
        <w:adjustRightInd w:val="0"/>
        <w:spacing w:after="0" w:line="240" w:lineRule="auto"/>
        <w:rPr>
          <w:rFonts w:cs="Times New Roman"/>
          <w:szCs w:val="24"/>
        </w:rPr>
      </w:pPr>
      <w:r w:rsidRPr="008D7810">
        <w:rPr>
          <w:rFonts w:cs="Times New Roman"/>
          <w:szCs w:val="24"/>
        </w:rPr>
        <w:t>From crossing street, turning into opposite direction</w:t>
      </w:r>
    </w:p>
    <w:p w14:paraId="79E09212" w14:textId="77777777" w:rsidR="001D77E1" w:rsidRPr="008D7810" w:rsidRDefault="001D77E1" w:rsidP="001D77E1">
      <w:pPr>
        <w:pStyle w:val="ListParagraph"/>
        <w:numPr>
          <w:ilvl w:val="1"/>
          <w:numId w:val="8"/>
        </w:numPr>
        <w:autoSpaceDE w:val="0"/>
        <w:autoSpaceDN w:val="0"/>
        <w:adjustRightInd w:val="0"/>
        <w:spacing w:after="0" w:line="240" w:lineRule="auto"/>
        <w:rPr>
          <w:rFonts w:cs="Times New Roman"/>
          <w:szCs w:val="24"/>
        </w:rPr>
      </w:pPr>
      <w:r w:rsidRPr="008D7810">
        <w:rPr>
          <w:rFonts w:cs="Times New Roman"/>
          <w:szCs w:val="24"/>
        </w:rPr>
        <w:t>From crossing street, intended path not known</w:t>
      </w:r>
    </w:p>
    <w:p w14:paraId="3750C595" w14:textId="77777777" w:rsidR="001D77E1" w:rsidRPr="008D7810" w:rsidRDefault="001D77E1" w:rsidP="001D77E1">
      <w:pPr>
        <w:pStyle w:val="ListParagraph"/>
        <w:numPr>
          <w:ilvl w:val="1"/>
          <w:numId w:val="8"/>
        </w:numPr>
        <w:autoSpaceDE w:val="0"/>
        <w:autoSpaceDN w:val="0"/>
        <w:adjustRightInd w:val="0"/>
        <w:spacing w:after="0" w:line="240" w:lineRule="auto"/>
        <w:rPr>
          <w:rFonts w:cs="Times New Roman"/>
          <w:szCs w:val="24"/>
        </w:rPr>
      </w:pPr>
      <w:r w:rsidRPr="008D7810">
        <w:rPr>
          <w:rFonts w:cs="Times New Roman"/>
          <w:szCs w:val="24"/>
        </w:rPr>
        <w:t>From driveway, turning into same direction</w:t>
      </w:r>
    </w:p>
    <w:p w14:paraId="30B8C783" w14:textId="77777777" w:rsidR="001D77E1" w:rsidRPr="008D7810" w:rsidRDefault="001D77E1" w:rsidP="001D77E1">
      <w:pPr>
        <w:pStyle w:val="ListParagraph"/>
        <w:numPr>
          <w:ilvl w:val="1"/>
          <w:numId w:val="8"/>
        </w:numPr>
        <w:autoSpaceDE w:val="0"/>
        <w:autoSpaceDN w:val="0"/>
        <w:adjustRightInd w:val="0"/>
        <w:spacing w:after="0" w:line="240" w:lineRule="auto"/>
        <w:rPr>
          <w:rFonts w:cs="Times New Roman"/>
          <w:szCs w:val="24"/>
        </w:rPr>
      </w:pPr>
      <w:r w:rsidRPr="008D7810">
        <w:rPr>
          <w:rFonts w:cs="Times New Roman"/>
          <w:szCs w:val="24"/>
        </w:rPr>
        <w:t>From driveway, across path</w:t>
      </w:r>
    </w:p>
    <w:p w14:paraId="3BCAB306" w14:textId="77777777" w:rsidR="001D77E1" w:rsidRPr="008D7810" w:rsidRDefault="001D77E1" w:rsidP="001D77E1">
      <w:pPr>
        <w:pStyle w:val="ListParagraph"/>
        <w:numPr>
          <w:ilvl w:val="1"/>
          <w:numId w:val="8"/>
        </w:numPr>
        <w:autoSpaceDE w:val="0"/>
        <w:autoSpaceDN w:val="0"/>
        <w:adjustRightInd w:val="0"/>
        <w:spacing w:after="0" w:line="240" w:lineRule="auto"/>
        <w:rPr>
          <w:rFonts w:cs="Times New Roman"/>
          <w:szCs w:val="24"/>
        </w:rPr>
      </w:pPr>
      <w:r w:rsidRPr="008D7810">
        <w:rPr>
          <w:rFonts w:cs="Times New Roman"/>
          <w:szCs w:val="24"/>
        </w:rPr>
        <w:t>From driveway, turning into opposite direction</w:t>
      </w:r>
    </w:p>
    <w:p w14:paraId="6A42BD20" w14:textId="77777777" w:rsidR="001D77E1" w:rsidRPr="008D7810" w:rsidRDefault="001D77E1" w:rsidP="001D77E1">
      <w:pPr>
        <w:pStyle w:val="ListParagraph"/>
        <w:numPr>
          <w:ilvl w:val="1"/>
          <w:numId w:val="8"/>
        </w:numPr>
        <w:autoSpaceDE w:val="0"/>
        <w:autoSpaceDN w:val="0"/>
        <w:adjustRightInd w:val="0"/>
        <w:spacing w:after="0" w:line="240" w:lineRule="auto"/>
        <w:rPr>
          <w:rFonts w:cs="Times New Roman"/>
          <w:szCs w:val="24"/>
        </w:rPr>
      </w:pPr>
      <w:r w:rsidRPr="008D7810">
        <w:rPr>
          <w:rFonts w:cs="Times New Roman"/>
          <w:szCs w:val="24"/>
        </w:rPr>
        <w:t>From driveway, intended path not known</w:t>
      </w:r>
    </w:p>
    <w:p w14:paraId="1D5E6D90" w14:textId="77777777" w:rsidR="001D77E1" w:rsidRPr="008D7810" w:rsidRDefault="001D77E1" w:rsidP="001D77E1">
      <w:pPr>
        <w:pStyle w:val="ListParagraph"/>
        <w:numPr>
          <w:ilvl w:val="1"/>
          <w:numId w:val="8"/>
        </w:numPr>
        <w:autoSpaceDE w:val="0"/>
        <w:autoSpaceDN w:val="0"/>
        <w:adjustRightInd w:val="0"/>
        <w:spacing w:after="0" w:line="240" w:lineRule="auto"/>
        <w:rPr>
          <w:rFonts w:cs="Times New Roman"/>
          <w:szCs w:val="24"/>
        </w:rPr>
      </w:pPr>
      <w:r w:rsidRPr="008D7810">
        <w:rPr>
          <w:rFonts w:cs="Times New Roman"/>
          <w:szCs w:val="24"/>
        </w:rPr>
        <w:t>From entrance to limited access highway</w:t>
      </w:r>
    </w:p>
    <w:p w14:paraId="4A9DE73B" w14:textId="77777777" w:rsidR="001D77E1" w:rsidRPr="008D7810" w:rsidRDefault="001D77E1" w:rsidP="001D77E1">
      <w:pPr>
        <w:pStyle w:val="Default"/>
        <w:numPr>
          <w:ilvl w:val="1"/>
          <w:numId w:val="8"/>
        </w:numPr>
        <w:rPr>
          <w:rFonts w:ascii="Times New Roman" w:hAnsi="Times New Roman" w:cs="Times New Roman"/>
        </w:rPr>
      </w:pPr>
      <w:r w:rsidRPr="008D7810">
        <w:rPr>
          <w:rFonts w:ascii="Times New Roman" w:hAnsi="Times New Roman" w:cs="Times New Roman"/>
        </w:rPr>
        <w:t>Encroachment by other vehicle - details unknown</w:t>
      </w:r>
    </w:p>
    <w:p w14:paraId="26BCABEF" w14:textId="77777777" w:rsidR="001D77E1" w:rsidRPr="008D7810" w:rsidRDefault="001D77E1" w:rsidP="001D77E1">
      <w:pPr>
        <w:pStyle w:val="ListParagraph"/>
        <w:numPr>
          <w:ilvl w:val="0"/>
          <w:numId w:val="8"/>
        </w:numPr>
        <w:autoSpaceDE w:val="0"/>
        <w:autoSpaceDN w:val="0"/>
        <w:adjustRightInd w:val="0"/>
        <w:spacing w:after="0" w:line="240" w:lineRule="auto"/>
        <w:rPr>
          <w:rFonts w:cs="Times New Roman"/>
          <w:szCs w:val="24"/>
        </w:rPr>
      </w:pPr>
      <w:r w:rsidRPr="008D7810">
        <w:rPr>
          <w:rFonts w:cs="Times New Roman"/>
          <w:szCs w:val="24"/>
        </w:rPr>
        <w:t>Object or animal</w:t>
      </w:r>
    </w:p>
    <w:p w14:paraId="2F1CC013" w14:textId="77777777" w:rsidR="001D77E1" w:rsidRPr="008D7810" w:rsidRDefault="001D77E1" w:rsidP="001D77E1">
      <w:pPr>
        <w:pStyle w:val="ListParagraph"/>
        <w:numPr>
          <w:ilvl w:val="1"/>
          <w:numId w:val="8"/>
        </w:numPr>
        <w:autoSpaceDE w:val="0"/>
        <w:autoSpaceDN w:val="0"/>
        <w:adjustRightInd w:val="0"/>
        <w:spacing w:after="0" w:line="240" w:lineRule="auto"/>
        <w:rPr>
          <w:rFonts w:cs="Times New Roman"/>
          <w:bCs/>
          <w:iCs/>
          <w:szCs w:val="24"/>
        </w:rPr>
      </w:pPr>
      <w:r w:rsidRPr="008D7810">
        <w:rPr>
          <w:rFonts w:cs="Times New Roman"/>
          <w:szCs w:val="24"/>
        </w:rPr>
        <w:t xml:space="preserve">Animal in </w:t>
      </w:r>
      <w:r w:rsidRPr="008D7810">
        <w:rPr>
          <w:rFonts w:cs="Times New Roman"/>
          <w:bCs/>
          <w:iCs/>
          <w:szCs w:val="24"/>
        </w:rPr>
        <w:t>road</w:t>
      </w:r>
    </w:p>
    <w:p w14:paraId="7D0160FB" w14:textId="77777777" w:rsidR="001D77E1" w:rsidRPr="008D7810" w:rsidRDefault="001D77E1" w:rsidP="001D77E1">
      <w:pPr>
        <w:pStyle w:val="ListParagraph"/>
        <w:numPr>
          <w:ilvl w:val="1"/>
          <w:numId w:val="8"/>
        </w:numPr>
        <w:autoSpaceDE w:val="0"/>
        <w:autoSpaceDN w:val="0"/>
        <w:adjustRightInd w:val="0"/>
        <w:spacing w:after="0" w:line="240" w:lineRule="auto"/>
        <w:rPr>
          <w:rFonts w:cs="Times New Roman"/>
          <w:bCs/>
          <w:iCs/>
          <w:szCs w:val="24"/>
        </w:rPr>
      </w:pPr>
      <w:r w:rsidRPr="008D7810">
        <w:rPr>
          <w:rFonts w:cs="Times New Roman"/>
          <w:szCs w:val="24"/>
        </w:rPr>
        <w:t xml:space="preserve">Animal approaching </w:t>
      </w:r>
      <w:r w:rsidRPr="008D7810">
        <w:rPr>
          <w:rFonts w:cs="Times New Roman"/>
          <w:bCs/>
          <w:iCs/>
          <w:szCs w:val="24"/>
        </w:rPr>
        <w:t>road</w:t>
      </w:r>
    </w:p>
    <w:p w14:paraId="38F27359" w14:textId="77777777" w:rsidR="001D77E1" w:rsidRPr="008D7810" w:rsidRDefault="001D77E1" w:rsidP="001D77E1">
      <w:pPr>
        <w:pStyle w:val="ListParagraph"/>
        <w:numPr>
          <w:ilvl w:val="1"/>
          <w:numId w:val="8"/>
        </w:numPr>
        <w:autoSpaceDE w:val="0"/>
        <w:autoSpaceDN w:val="0"/>
        <w:adjustRightInd w:val="0"/>
        <w:spacing w:after="0" w:line="240" w:lineRule="auto"/>
        <w:rPr>
          <w:rFonts w:cs="Times New Roman"/>
          <w:szCs w:val="24"/>
        </w:rPr>
      </w:pPr>
      <w:r w:rsidRPr="008D7810">
        <w:rPr>
          <w:rFonts w:cs="Times New Roman"/>
          <w:szCs w:val="24"/>
        </w:rPr>
        <w:t>Animal - unknown location</w:t>
      </w:r>
    </w:p>
    <w:p w14:paraId="483FE20B" w14:textId="77777777" w:rsidR="001D77E1" w:rsidRPr="008D7810" w:rsidRDefault="001D77E1" w:rsidP="001D77E1">
      <w:pPr>
        <w:pStyle w:val="ListParagraph"/>
        <w:numPr>
          <w:ilvl w:val="1"/>
          <w:numId w:val="8"/>
        </w:numPr>
        <w:autoSpaceDE w:val="0"/>
        <w:autoSpaceDN w:val="0"/>
        <w:adjustRightInd w:val="0"/>
        <w:spacing w:after="0" w:line="240" w:lineRule="auto"/>
        <w:rPr>
          <w:rFonts w:cs="Times New Roman"/>
          <w:bCs/>
          <w:iCs/>
          <w:szCs w:val="24"/>
        </w:rPr>
      </w:pPr>
      <w:r w:rsidRPr="008D7810">
        <w:rPr>
          <w:rFonts w:cs="Times New Roman"/>
          <w:szCs w:val="24"/>
        </w:rPr>
        <w:t xml:space="preserve">Object in </w:t>
      </w:r>
      <w:r w:rsidRPr="008D7810">
        <w:rPr>
          <w:rFonts w:cs="Times New Roman"/>
          <w:bCs/>
          <w:iCs/>
          <w:szCs w:val="24"/>
        </w:rPr>
        <w:t>road</w:t>
      </w:r>
    </w:p>
    <w:p w14:paraId="55CF8920" w14:textId="77777777" w:rsidR="001D77E1" w:rsidRPr="008D7810" w:rsidRDefault="001D77E1" w:rsidP="001D77E1">
      <w:pPr>
        <w:pStyle w:val="ListParagraph"/>
        <w:numPr>
          <w:ilvl w:val="1"/>
          <w:numId w:val="8"/>
        </w:numPr>
        <w:autoSpaceDE w:val="0"/>
        <w:autoSpaceDN w:val="0"/>
        <w:adjustRightInd w:val="0"/>
        <w:spacing w:after="0" w:line="240" w:lineRule="auto"/>
        <w:rPr>
          <w:rFonts w:cs="Times New Roman"/>
          <w:bCs/>
          <w:iCs/>
          <w:szCs w:val="24"/>
        </w:rPr>
      </w:pPr>
      <w:r w:rsidRPr="008D7810">
        <w:rPr>
          <w:rFonts w:cs="Times New Roman"/>
          <w:szCs w:val="24"/>
        </w:rPr>
        <w:t xml:space="preserve">Object approaching </w:t>
      </w:r>
      <w:r w:rsidRPr="008D7810">
        <w:rPr>
          <w:rFonts w:cs="Times New Roman"/>
          <w:bCs/>
          <w:iCs/>
          <w:szCs w:val="24"/>
        </w:rPr>
        <w:t>road</w:t>
      </w:r>
    </w:p>
    <w:p w14:paraId="15CC7542" w14:textId="77777777" w:rsidR="001D77E1" w:rsidRPr="008D7810" w:rsidRDefault="001D77E1" w:rsidP="001D77E1">
      <w:pPr>
        <w:pStyle w:val="ListParagraph"/>
        <w:numPr>
          <w:ilvl w:val="1"/>
          <w:numId w:val="8"/>
        </w:numPr>
        <w:autoSpaceDE w:val="0"/>
        <w:autoSpaceDN w:val="0"/>
        <w:adjustRightInd w:val="0"/>
        <w:spacing w:after="0" w:line="240" w:lineRule="auto"/>
        <w:rPr>
          <w:rFonts w:cs="Times New Roman"/>
          <w:szCs w:val="24"/>
        </w:rPr>
      </w:pPr>
      <w:r w:rsidRPr="008D7810">
        <w:rPr>
          <w:rFonts w:cs="Times New Roman"/>
          <w:szCs w:val="24"/>
        </w:rPr>
        <w:t>Object unknown location</w:t>
      </w:r>
    </w:p>
    <w:p w14:paraId="5FBB1647" w14:textId="77777777" w:rsidR="001D77E1" w:rsidRPr="008D7810" w:rsidRDefault="001D77E1" w:rsidP="001D77E1">
      <w:pPr>
        <w:pStyle w:val="ListParagraph"/>
        <w:numPr>
          <w:ilvl w:val="0"/>
          <w:numId w:val="8"/>
        </w:numPr>
        <w:autoSpaceDE w:val="0"/>
        <w:autoSpaceDN w:val="0"/>
        <w:adjustRightInd w:val="0"/>
        <w:spacing w:after="0" w:line="240" w:lineRule="auto"/>
        <w:rPr>
          <w:rFonts w:cs="Times New Roman"/>
          <w:szCs w:val="24"/>
        </w:rPr>
      </w:pPr>
      <w:r w:rsidRPr="008D7810">
        <w:rPr>
          <w:rFonts w:cs="Times New Roman"/>
          <w:szCs w:val="24"/>
        </w:rPr>
        <w:t>Other (specify)</w:t>
      </w:r>
    </w:p>
    <w:p w14:paraId="27528F91" w14:textId="77777777" w:rsidR="001D77E1" w:rsidRPr="008D7810" w:rsidRDefault="001D77E1" w:rsidP="001D77E1">
      <w:pPr>
        <w:pStyle w:val="ListParagraph"/>
        <w:numPr>
          <w:ilvl w:val="1"/>
          <w:numId w:val="8"/>
        </w:numPr>
        <w:autoSpaceDE w:val="0"/>
        <w:autoSpaceDN w:val="0"/>
        <w:adjustRightInd w:val="0"/>
        <w:spacing w:after="0" w:line="240" w:lineRule="auto"/>
        <w:rPr>
          <w:rFonts w:cs="Times New Roman"/>
          <w:szCs w:val="24"/>
        </w:rPr>
      </w:pPr>
      <w:r w:rsidRPr="008D7810">
        <w:rPr>
          <w:rFonts w:cs="Times New Roman"/>
          <w:szCs w:val="24"/>
        </w:rPr>
        <w:t xml:space="preserve">Other critical </w:t>
      </w:r>
      <w:proofErr w:type="spellStart"/>
      <w:r w:rsidRPr="008D7810">
        <w:rPr>
          <w:rFonts w:cs="Times New Roman"/>
          <w:szCs w:val="24"/>
        </w:rPr>
        <w:t>precrash</w:t>
      </w:r>
      <w:proofErr w:type="spellEnd"/>
      <w:r w:rsidRPr="008D7810">
        <w:rPr>
          <w:rFonts w:cs="Times New Roman"/>
          <w:szCs w:val="24"/>
        </w:rPr>
        <w:t xml:space="preserve"> event (</w:t>
      </w:r>
      <w:proofErr w:type="gramStart"/>
      <w:r w:rsidRPr="008D7810">
        <w:rPr>
          <w:rFonts w:cs="Times New Roman"/>
          <w:szCs w:val="24"/>
        </w:rPr>
        <w:t>specify:</w:t>
      </w:r>
      <w:proofErr w:type="gramEnd"/>
      <w:r w:rsidRPr="008D7810">
        <w:rPr>
          <w:rFonts w:cs="Times New Roman"/>
          <w:szCs w:val="24"/>
        </w:rPr>
        <w:t>)</w:t>
      </w:r>
    </w:p>
    <w:p w14:paraId="255A6520" w14:textId="77777777" w:rsidR="001D77E1" w:rsidRPr="008D7810" w:rsidRDefault="001D77E1" w:rsidP="001D77E1">
      <w:pPr>
        <w:pStyle w:val="ListParagraph"/>
        <w:numPr>
          <w:ilvl w:val="0"/>
          <w:numId w:val="8"/>
        </w:numPr>
        <w:autoSpaceDE w:val="0"/>
        <w:autoSpaceDN w:val="0"/>
        <w:adjustRightInd w:val="0"/>
        <w:spacing w:after="0" w:line="240" w:lineRule="auto"/>
        <w:rPr>
          <w:rFonts w:cs="Times New Roman"/>
          <w:szCs w:val="24"/>
        </w:rPr>
      </w:pPr>
      <w:r w:rsidRPr="008D7810">
        <w:rPr>
          <w:rFonts w:cs="Times New Roman"/>
          <w:szCs w:val="24"/>
        </w:rPr>
        <w:t>Unknown</w:t>
      </w:r>
    </w:p>
    <w:p w14:paraId="17E63FFD" w14:textId="77777777" w:rsidR="001D77E1" w:rsidRPr="008D7810" w:rsidRDefault="001D77E1" w:rsidP="001D77E1">
      <w:pPr>
        <w:pStyle w:val="Default"/>
        <w:numPr>
          <w:ilvl w:val="1"/>
          <w:numId w:val="8"/>
        </w:numPr>
        <w:rPr>
          <w:rFonts w:ascii="Times New Roman" w:hAnsi="Times New Roman" w:cs="Times New Roman"/>
        </w:rPr>
      </w:pPr>
      <w:r w:rsidRPr="008D7810">
        <w:rPr>
          <w:rFonts w:ascii="Times New Roman" w:hAnsi="Times New Roman" w:cs="Times New Roman"/>
        </w:rPr>
        <w:t>Unknown</w:t>
      </w:r>
    </w:p>
    <w:p w14:paraId="77318BB2" w14:textId="77777777" w:rsidR="001D77E1" w:rsidRPr="008D7810" w:rsidRDefault="001D77E1" w:rsidP="001D77E1">
      <w:pPr>
        <w:pStyle w:val="Default"/>
        <w:rPr>
          <w:rFonts w:ascii="Times New Roman" w:hAnsi="Times New Roman" w:cs="Times New Roman"/>
        </w:rPr>
      </w:pPr>
    </w:p>
    <w:p w14:paraId="42C9341C" w14:textId="77777777" w:rsidR="001D77E1" w:rsidRPr="008D7810" w:rsidRDefault="001D77E1" w:rsidP="001D77E1">
      <w:pPr>
        <w:pStyle w:val="Default"/>
        <w:rPr>
          <w:rFonts w:ascii="Times New Roman" w:hAnsi="Times New Roman" w:cs="Times New Roman"/>
        </w:rPr>
      </w:pPr>
    </w:p>
    <w:p w14:paraId="3BE0E72C" w14:textId="77777777" w:rsidR="001D77E1" w:rsidRPr="008D7810" w:rsidRDefault="001D77E1" w:rsidP="001D77E1">
      <w:pPr>
        <w:pStyle w:val="Default"/>
        <w:rPr>
          <w:rFonts w:ascii="Times New Roman" w:hAnsi="Times New Roman" w:cs="Times New Roman"/>
          <w:b/>
          <w:bCs/>
        </w:rPr>
      </w:pPr>
      <w:r>
        <w:rPr>
          <w:rFonts w:ascii="Times New Roman" w:hAnsi="Times New Roman" w:cs="Times New Roman"/>
          <w:b/>
          <w:bCs/>
        </w:rPr>
        <w:t xml:space="preserve">Variable: </w:t>
      </w:r>
      <w:r w:rsidRPr="008D7810">
        <w:rPr>
          <w:rFonts w:ascii="Times New Roman" w:hAnsi="Times New Roman" w:cs="Times New Roman"/>
          <w:b/>
          <w:bCs/>
        </w:rPr>
        <w:t>Imputed Police-Reported Alcohol Involvement (evaluated for truck/bus driver only)</w:t>
      </w:r>
    </w:p>
    <w:p w14:paraId="3E114406" w14:textId="77777777" w:rsidR="001D77E1" w:rsidRPr="008D7810" w:rsidRDefault="001D77E1" w:rsidP="001D77E1">
      <w:pPr>
        <w:pStyle w:val="Default"/>
        <w:rPr>
          <w:rFonts w:ascii="Times New Roman" w:hAnsi="Times New Roman" w:cs="Times New Roman"/>
        </w:rPr>
      </w:pPr>
      <w:r w:rsidRPr="008D7810">
        <w:rPr>
          <w:rFonts w:ascii="Times New Roman" w:hAnsi="Times New Roman" w:cs="Times New Roman"/>
        </w:rPr>
        <w:t>Keep:</w:t>
      </w:r>
    </w:p>
    <w:p w14:paraId="218E3AA8" w14:textId="77777777" w:rsidR="00511CC9" w:rsidRPr="00511CC9" w:rsidRDefault="001D77E1" w:rsidP="00511CC9">
      <w:pPr>
        <w:pStyle w:val="Default"/>
        <w:numPr>
          <w:ilvl w:val="0"/>
          <w:numId w:val="13"/>
        </w:numPr>
        <w:rPr>
          <w:rFonts w:ascii="Times New Roman" w:hAnsi="Times New Roman" w:cs="Times New Roman"/>
        </w:rPr>
      </w:pPr>
      <w:r w:rsidRPr="008D7810">
        <w:rPr>
          <w:rFonts w:ascii="Times New Roman" w:hAnsi="Times New Roman" w:cs="Times New Roman"/>
        </w:rPr>
        <w:t xml:space="preserve">No </w:t>
      </w:r>
      <w:r w:rsidRPr="008D7810">
        <w:rPr>
          <w:rFonts w:ascii="Times New Roman" w:hAnsi="Times New Roman" w:cs="Times New Roman"/>
          <w:i/>
          <w:iCs/>
        </w:rPr>
        <w:t xml:space="preserve">(Alcohol Not Involved) </w:t>
      </w:r>
    </w:p>
    <w:p w14:paraId="1567533D" w14:textId="686D0829" w:rsidR="00511CC9" w:rsidRPr="008D7810" w:rsidRDefault="00511CC9" w:rsidP="00511CC9">
      <w:pPr>
        <w:pStyle w:val="Default"/>
        <w:numPr>
          <w:ilvl w:val="0"/>
          <w:numId w:val="13"/>
        </w:numPr>
        <w:rPr>
          <w:rFonts w:ascii="Times New Roman" w:hAnsi="Times New Roman" w:cs="Times New Roman"/>
        </w:rPr>
      </w:pPr>
      <w:r w:rsidRPr="008D7810">
        <w:rPr>
          <w:rFonts w:ascii="Times New Roman" w:hAnsi="Times New Roman" w:cs="Times New Roman"/>
        </w:rPr>
        <w:t xml:space="preserve">Not Reported </w:t>
      </w:r>
    </w:p>
    <w:p w14:paraId="376B6722" w14:textId="1C69CA9A" w:rsidR="001D77E1" w:rsidRPr="00511CC9" w:rsidRDefault="00511CC9" w:rsidP="00511CC9">
      <w:pPr>
        <w:pStyle w:val="ListParagraph"/>
        <w:numPr>
          <w:ilvl w:val="0"/>
          <w:numId w:val="13"/>
        </w:numPr>
        <w:autoSpaceDE w:val="0"/>
        <w:autoSpaceDN w:val="0"/>
        <w:adjustRightInd w:val="0"/>
        <w:spacing w:after="0" w:line="240" w:lineRule="auto"/>
        <w:rPr>
          <w:rFonts w:cs="Times New Roman"/>
          <w:i/>
          <w:iCs/>
          <w:szCs w:val="24"/>
        </w:rPr>
      </w:pPr>
      <w:r w:rsidRPr="008D7810">
        <w:rPr>
          <w:rFonts w:cs="Times New Roman"/>
          <w:szCs w:val="24"/>
        </w:rPr>
        <w:t xml:space="preserve">Unknown </w:t>
      </w:r>
      <w:r w:rsidRPr="008D7810">
        <w:rPr>
          <w:rFonts w:cs="Times New Roman"/>
          <w:i/>
          <w:iCs/>
          <w:szCs w:val="24"/>
        </w:rPr>
        <w:t>(Police Reported)</w:t>
      </w:r>
    </w:p>
    <w:p w14:paraId="2E604BBC" w14:textId="77777777" w:rsidR="001D77E1" w:rsidRPr="008D7810" w:rsidRDefault="001D77E1" w:rsidP="001D77E1">
      <w:pPr>
        <w:autoSpaceDE w:val="0"/>
        <w:autoSpaceDN w:val="0"/>
        <w:adjustRightInd w:val="0"/>
        <w:spacing w:after="0" w:line="240" w:lineRule="auto"/>
        <w:rPr>
          <w:rFonts w:cs="Times New Roman"/>
          <w:iCs/>
          <w:szCs w:val="24"/>
        </w:rPr>
      </w:pPr>
    </w:p>
    <w:p w14:paraId="3F46309B" w14:textId="77777777" w:rsidR="001D77E1" w:rsidRPr="008D7810" w:rsidRDefault="001D77E1" w:rsidP="001D77E1">
      <w:pPr>
        <w:autoSpaceDE w:val="0"/>
        <w:autoSpaceDN w:val="0"/>
        <w:adjustRightInd w:val="0"/>
        <w:spacing w:after="0" w:line="240" w:lineRule="auto"/>
        <w:rPr>
          <w:rFonts w:cs="Times New Roman"/>
          <w:iCs/>
          <w:szCs w:val="24"/>
        </w:rPr>
      </w:pPr>
      <w:r w:rsidRPr="008D7810">
        <w:rPr>
          <w:rFonts w:cs="Times New Roman"/>
          <w:iCs/>
          <w:szCs w:val="24"/>
        </w:rPr>
        <w:t>Remove:</w:t>
      </w:r>
    </w:p>
    <w:p w14:paraId="02C384D3" w14:textId="77777777" w:rsidR="001D77E1" w:rsidRPr="008D7810" w:rsidRDefault="001D77E1" w:rsidP="001D77E1">
      <w:pPr>
        <w:pStyle w:val="Default"/>
        <w:numPr>
          <w:ilvl w:val="0"/>
          <w:numId w:val="13"/>
        </w:numPr>
        <w:rPr>
          <w:rFonts w:ascii="Times New Roman" w:hAnsi="Times New Roman" w:cs="Times New Roman"/>
          <w:i/>
          <w:iCs/>
        </w:rPr>
      </w:pPr>
      <w:r w:rsidRPr="008D7810">
        <w:rPr>
          <w:rFonts w:ascii="Times New Roman" w:hAnsi="Times New Roman" w:cs="Times New Roman"/>
        </w:rPr>
        <w:t xml:space="preserve">Yes </w:t>
      </w:r>
      <w:r w:rsidRPr="008D7810">
        <w:rPr>
          <w:rFonts w:ascii="Times New Roman" w:hAnsi="Times New Roman" w:cs="Times New Roman"/>
          <w:i/>
          <w:iCs/>
        </w:rPr>
        <w:t xml:space="preserve">(Alcohol Involved) </w:t>
      </w:r>
    </w:p>
    <w:p w14:paraId="743D692B" w14:textId="77777777" w:rsidR="001D77E1" w:rsidRPr="008D7810" w:rsidRDefault="001D77E1" w:rsidP="001D77E1">
      <w:pPr>
        <w:autoSpaceDE w:val="0"/>
        <w:autoSpaceDN w:val="0"/>
        <w:adjustRightInd w:val="0"/>
        <w:spacing w:after="0" w:line="240" w:lineRule="auto"/>
        <w:rPr>
          <w:rFonts w:cs="Times New Roman"/>
          <w:i/>
          <w:iCs/>
          <w:szCs w:val="24"/>
        </w:rPr>
      </w:pPr>
    </w:p>
    <w:p w14:paraId="72F88656" w14:textId="77777777" w:rsidR="001D77E1" w:rsidRPr="008D7810" w:rsidRDefault="001D77E1" w:rsidP="001D77E1">
      <w:pPr>
        <w:pStyle w:val="Default"/>
        <w:rPr>
          <w:rFonts w:ascii="Times New Roman" w:hAnsi="Times New Roman" w:cs="Times New Roman"/>
          <w:bCs/>
        </w:rPr>
      </w:pPr>
      <w:r>
        <w:rPr>
          <w:rFonts w:ascii="Times New Roman" w:hAnsi="Times New Roman" w:cs="Times New Roman"/>
          <w:b/>
          <w:bCs/>
        </w:rPr>
        <w:t xml:space="preserve">Variable: </w:t>
      </w:r>
      <w:r w:rsidRPr="008D7810">
        <w:rPr>
          <w:rFonts w:ascii="Times New Roman" w:hAnsi="Times New Roman" w:cs="Times New Roman"/>
          <w:b/>
          <w:bCs/>
        </w:rPr>
        <w:t>Police Reported Drug Involvement (evaluated for truck/bus driver onl</w:t>
      </w:r>
      <w:r w:rsidRPr="008D7810">
        <w:rPr>
          <w:rFonts w:ascii="Times New Roman" w:hAnsi="Times New Roman" w:cs="Times New Roman"/>
          <w:bCs/>
        </w:rPr>
        <w:t>y)</w:t>
      </w:r>
    </w:p>
    <w:p w14:paraId="43468ADA" w14:textId="77777777" w:rsidR="001D77E1" w:rsidRPr="008D7810" w:rsidRDefault="001D77E1" w:rsidP="001D77E1">
      <w:pPr>
        <w:pStyle w:val="Default"/>
        <w:rPr>
          <w:rFonts w:ascii="Times New Roman" w:hAnsi="Times New Roman" w:cs="Times New Roman"/>
          <w:bCs/>
        </w:rPr>
      </w:pPr>
      <w:r w:rsidRPr="008D7810">
        <w:rPr>
          <w:rFonts w:ascii="Times New Roman" w:hAnsi="Times New Roman" w:cs="Times New Roman"/>
          <w:bCs/>
        </w:rPr>
        <w:t>Keep:</w:t>
      </w:r>
    </w:p>
    <w:p w14:paraId="04499F8C" w14:textId="77777777" w:rsidR="001D77E1" w:rsidRPr="008D7810" w:rsidRDefault="001D77E1" w:rsidP="001D77E1">
      <w:pPr>
        <w:pStyle w:val="Default"/>
        <w:numPr>
          <w:ilvl w:val="0"/>
          <w:numId w:val="12"/>
        </w:numPr>
        <w:rPr>
          <w:rFonts w:ascii="Times New Roman" w:hAnsi="Times New Roman" w:cs="Times New Roman"/>
          <w:bCs/>
        </w:rPr>
      </w:pPr>
      <w:r w:rsidRPr="008D7810">
        <w:rPr>
          <w:rFonts w:ascii="Times New Roman" w:hAnsi="Times New Roman" w:cs="Times New Roman"/>
          <w:bCs/>
        </w:rPr>
        <w:lastRenderedPageBreak/>
        <w:t>N</w:t>
      </w:r>
      <w:r w:rsidRPr="008D7810">
        <w:rPr>
          <w:rFonts w:ascii="Times New Roman" w:hAnsi="Times New Roman" w:cs="Times New Roman"/>
        </w:rPr>
        <w:t xml:space="preserve">o </w:t>
      </w:r>
      <w:r w:rsidRPr="008D7810">
        <w:rPr>
          <w:rFonts w:ascii="Times New Roman" w:hAnsi="Times New Roman" w:cs="Times New Roman"/>
          <w:i/>
          <w:iCs/>
        </w:rPr>
        <w:t>(Drugs Not Involved)</w:t>
      </w:r>
      <w:r w:rsidRPr="008D7810">
        <w:rPr>
          <w:rFonts w:ascii="Times New Roman" w:hAnsi="Times New Roman" w:cs="Times New Roman"/>
        </w:rPr>
        <w:t xml:space="preserve"> </w:t>
      </w:r>
    </w:p>
    <w:p w14:paraId="177A62E0" w14:textId="77777777" w:rsidR="001D77E1" w:rsidRPr="008D7810" w:rsidRDefault="001D77E1" w:rsidP="001D77E1">
      <w:pPr>
        <w:pStyle w:val="Default"/>
        <w:numPr>
          <w:ilvl w:val="0"/>
          <w:numId w:val="12"/>
        </w:numPr>
        <w:rPr>
          <w:rFonts w:ascii="Times New Roman" w:hAnsi="Times New Roman" w:cs="Times New Roman"/>
        </w:rPr>
      </w:pPr>
      <w:r w:rsidRPr="008D7810">
        <w:rPr>
          <w:rFonts w:ascii="Times New Roman" w:hAnsi="Times New Roman" w:cs="Times New Roman"/>
        </w:rPr>
        <w:t xml:space="preserve">Not Reported </w:t>
      </w:r>
    </w:p>
    <w:p w14:paraId="4D2FFAE0" w14:textId="77777777" w:rsidR="001D77E1" w:rsidRPr="008D7810" w:rsidRDefault="001D77E1" w:rsidP="001D77E1">
      <w:pPr>
        <w:pStyle w:val="Default"/>
        <w:numPr>
          <w:ilvl w:val="0"/>
          <w:numId w:val="12"/>
        </w:numPr>
        <w:rPr>
          <w:rFonts w:ascii="Times New Roman" w:hAnsi="Times New Roman" w:cs="Times New Roman"/>
          <w:i/>
          <w:iCs/>
        </w:rPr>
      </w:pPr>
      <w:r w:rsidRPr="008D7810">
        <w:rPr>
          <w:rFonts w:ascii="Times New Roman" w:hAnsi="Times New Roman" w:cs="Times New Roman"/>
        </w:rPr>
        <w:t xml:space="preserve">Unknown </w:t>
      </w:r>
      <w:r w:rsidRPr="008D7810">
        <w:rPr>
          <w:rFonts w:ascii="Times New Roman" w:hAnsi="Times New Roman" w:cs="Times New Roman"/>
          <w:i/>
          <w:iCs/>
        </w:rPr>
        <w:t xml:space="preserve">(Police Reported) </w:t>
      </w:r>
    </w:p>
    <w:p w14:paraId="44B83280" w14:textId="77777777" w:rsidR="001D77E1" w:rsidRPr="008D7810" w:rsidRDefault="001D77E1" w:rsidP="001D77E1">
      <w:pPr>
        <w:pStyle w:val="Default"/>
        <w:rPr>
          <w:rFonts w:ascii="Times New Roman" w:hAnsi="Times New Roman" w:cs="Times New Roman"/>
          <w:iCs/>
        </w:rPr>
      </w:pPr>
    </w:p>
    <w:p w14:paraId="69762B25" w14:textId="77777777" w:rsidR="001D77E1" w:rsidRPr="008D7810" w:rsidRDefault="001D77E1" w:rsidP="001D77E1">
      <w:pPr>
        <w:pStyle w:val="Default"/>
        <w:rPr>
          <w:rFonts w:ascii="Times New Roman" w:hAnsi="Times New Roman" w:cs="Times New Roman"/>
        </w:rPr>
      </w:pPr>
      <w:r w:rsidRPr="008D7810">
        <w:rPr>
          <w:rFonts w:ascii="Times New Roman" w:hAnsi="Times New Roman" w:cs="Times New Roman"/>
          <w:iCs/>
        </w:rPr>
        <w:t>Remove:</w:t>
      </w:r>
    </w:p>
    <w:p w14:paraId="756211B1" w14:textId="77777777" w:rsidR="001D77E1" w:rsidRPr="008D7810" w:rsidRDefault="001D77E1" w:rsidP="001D77E1">
      <w:pPr>
        <w:pStyle w:val="Default"/>
        <w:numPr>
          <w:ilvl w:val="0"/>
          <w:numId w:val="11"/>
        </w:numPr>
        <w:rPr>
          <w:rFonts w:ascii="Times New Roman" w:hAnsi="Times New Roman" w:cs="Times New Roman"/>
          <w:i/>
          <w:iCs/>
        </w:rPr>
      </w:pPr>
      <w:r w:rsidRPr="008D7810">
        <w:rPr>
          <w:rFonts w:ascii="Times New Roman" w:hAnsi="Times New Roman" w:cs="Times New Roman"/>
        </w:rPr>
        <w:t xml:space="preserve">Yes </w:t>
      </w:r>
      <w:r w:rsidRPr="008D7810">
        <w:rPr>
          <w:rFonts w:ascii="Times New Roman" w:hAnsi="Times New Roman" w:cs="Times New Roman"/>
          <w:i/>
          <w:iCs/>
        </w:rPr>
        <w:t xml:space="preserve">(Drugs Involved) </w:t>
      </w:r>
    </w:p>
    <w:p w14:paraId="4E4D98AE" w14:textId="77777777" w:rsidR="001D77E1" w:rsidRPr="008D7810" w:rsidRDefault="001D77E1" w:rsidP="001D77E1">
      <w:pPr>
        <w:autoSpaceDE w:val="0"/>
        <w:autoSpaceDN w:val="0"/>
        <w:adjustRightInd w:val="0"/>
        <w:spacing w:after="0" w:line="240" w:lineRule="auto"/>
        <w:rPr>
          <w:rFonts w:cs="Times New Roman"/>
          <w:color w:val="000000"/>
          <w:szCs w:val="24"/>
          <w:shd w:val="clear" w:color="auto" w:fill="FFFFFF"/>
        </w:rPr>
      </w:pPr>
    </w:p>
    <w:p w14:paraId="11E71BE9" w14:textId="77777777" w:rsidR="001D77E1" w:rsidRPr="008D7810" w:rsidRDefault="001D77E1" w:rsidP="001D77E1">
      <w:pPr>
        <w:autoSpaceDE w:val="0"/>
        <w:autoSpaceDN w:val="0"/>
        <w:adjustRightInd w:val="0"/>
        <w:spacing w:after="0" w:line="240" w:lineRule="auto"/>
        <w:rPr>
          <w:rFonts w:cs="Times New Roman"/>
          <w:b/>
          <w:bCs/>
          <w:szCs w:val="24"/>
        </w:rPr>
      </w:pPr>
      <w:r>
        <w:rPr>
          <w:rFonts w:cs="Times New Roman"/>
          <w:b/>
          <w:bCs/>
          <w:szCs w:val="24"/>
        </w:rPr>
        <w:t xml:space="preserve">Variable: </w:t>
      </w:r>
      <w:r w:rsidRPr="008D7810">
        <w:rPr>
          <w:rFonts w:cs="Times New Roman"/>
          <w:b/>
          <w:bCs/>
          <w:szCs w:val="24"/>
        </w:rPr>
        <w:t>Condition (Impairment) at Time of Crash- Driver</w:t>
      </w:r>
    </w:p>
    <w:p w14:paraId="6A26852C" w14:textId="77777777" w:rsidR="001D77E1" w:rsidRPr="008D7810" w:rsidRDefault="001D77E1" w:rsidP="001D77E1">
      <w:pPr>
        <w:autoSpaceDE w:val="0"/>
        <w:autoSpaceDN w:val="0"/>
        <w:adjustRightInd w:val="0"/>
        <w:spacing w:after="0" w:line="240" w:lineRule="auto"/>
        <w:rPr>
          <w:rFonts w:cs="Times New Roman"/>
          <w:szCs w:val="24"/>
        </w:rPr>
      </w:pPr>
      <w:r w:rsidRPr="008D7810">
        <w:rPr>
          <w:rFonts w:cs="Times New Roman"/>
          <w:color w:val="000000"/>
          <w:szCs w:val="24"/>
          <w:shd w:val="clear" w:color="auto" w:fill="FFFFFF"/>
        </w:rPr>
        <w:t>Keep:</w:t>
      </w:r>
      <w:r w:rsidRPr="008D7810">
        <w:rPr>
          <w:rFonts w:cs="Times New Roman"/>
          <w:szCs w:val="24"/>
        </w:rPr>
        <w:t xml:space="preserve"> </w:t>
      </w:r>
    </w:p>
    <w:p w14:paraId="62CFC66B" w14:textId="77777777" w:rsidR="001D77E1" w:rsidRPr="008D7810" w:rsidRDefault="001D77E1" w:rsidP="001D77E1">
      <w:pPr>
        <w:pStyle w:val="Default"/>
        <w:numPr>
          <w:ilvl w:val="0"/>
          <w:numId w:val="11"/>
        </w:numPr>
        <w:rPr>
          <w:rFonts w:ascii="Times New Roman" w:hAnsi="Times New Roman" w:cs="Times New Roman"/>
        </w:rPr>
      </w:pPr>
      <w:r w:rsidRPr="008D7810">
        <w:rPr>
          <w:rFonts w:ascii="Times New Roman" w:hAnsi="Times New Roman" w:cs="Times New Roman"/>
        </w:rPr>
        <w:t xml:space="preserve">None/Apparently Normal </w:t>
      </w:r>
    </w:p>
    <w:p w14:paraId="57FBE41E" w14:textId="77777777" w:rsidR="001D77E1" w:rsidRPr="008D7810" w:rsidRDefault="001D77E1" w:rsidP="001D77E1">
      <w:pPr>
        <w:pStyle w:val="Default"/>
        <w:numPr>
          <w:ilvl w:val="0"/>
          <w:numId w:val="11"/>
        </w:numPr>
        <w:rPr>
          <w:rFonts w:ascii="Times New Roman" w:hAnsi="Times New Roman" w:cs="Times New Roman"/>
        </w:rPr>
      </w:pPr>
      <w:r w:rsidRPr="008D7810">
        <w:rPr>
          <w:rFonts w:ascii="Times New Roman" w:hAnsi="Times New Roman" w:cs="Times New Roman"/>
        </w:rPr>
        <w:t xml:space="preserve">Asleep or Fatigued </w:t>
      </w:r>
    </w:p>
    <w:p w14:paraId="756B264A" w14:textId="77777777" w:rsidR="001D77E1" w:rsidRPr="008D7810" w:rsidRDefault="001D77E1" w:rsidP="001D77E1">
      <w:pPr>
        <w:pStyle w:val="Default"/>
        <w:numPr>
          <w:ilvl w:val="0"/>
          <w:numId w:val="11"/>
        </w:numPr>
        <w:rPr>
          <w:rFonts w:ascii="Times New Roman" w:hAnsi="Times New Roman" w:cs="Times New Roman"/>
        </w:rPr>
      </w:pPr>
      <w:r w:rsidRPr="008D7810">
        <w:rPr>
          <w:rFonts w:ascii="Times New Roman" w:hAnsi="Times New Roman" w:cs="Times New Roman"/>
        </w:rPr>
        <w:t xml:space="preserve">Walking with a Cane or Crutches </w:t>
      </w:r>
    </w:p>
    <w:p w14:paraId="2AA8EB75" w14:textId="77777777" w:rsidR="001D77E1" w:rsidRPr="008D7810" w:rsidRDefault="001D77E1" w:rsidP="001D77E1">
      <w:pPr>
        <w:pStyle w:val="Default"/>
        <w:numPr>
          <w:ilvl w:val="0"/>
          <w:numId w:val="11"/>
        </w:numPr>
        <w:rPr>
          <w:rFonts w:ascii="Times New Roman" w:hAnsi="Times New Roman" w:cs="Times New Roman"/>
        </w:rPr>
      </w:pPr>
      <w:r w:rsidRPr="008D7810">
        <w:rPr>
          <w:rFonts w:ascii="Times New Roman" w:hAnsi="Times New Roman" w:cs="Times New Roman"/>
        </w:rPr>
        <w:t xml:space="preserve">Paraplegic or Restricted to Wheelchair </w:t>
      </w:r>
    </w:p>
    <w:p w14:paraId="2D5DA3AC" w14:textId="77777777" w:rsidR="001D77E1" w:rsidRPr="008D7810" w:rsidRDefault="001D77E1" w:rsidP="001D77E1">
      <w:pPr>
        <w:pStyle w:val="Default"/>
        <w:numPr>
          <w:ilvl w:val="0"/>
          <w:numId w:val="11"/>
        </w:numPr>
        <w:rPr>
          <w:rFonts w:ascii="Times New Roman" w:hAnsi="Times New Roman" w:cs="Times New Roman"/>
        </w:rPr>
      </w:pPr>
      <w:r w:rsidRPr="008D7810">
        <w:rPr>
          <w:rFonts w:ascii="Times New Roman" w:hAnsi="Times New Roman" w:cs="Times New Roman"/>
        </w:rPr>
        <w:t xml:space="preserve">Impaired Due to Previous Injury </w:t>
      </w:r>
    </w:p>
    <w:p w14:paraId="7C5CD1DA" w14:textId="77777777" w:rsidR="001D77E1" w:rsidRPr="008D7810" w:rsidRDefault="001D77E1" w:rsidP="001D77E1">
      <w:pPr>
        <w:pStyle w:val="Default"/>
        <w:numPr>
          <w:ilvl w:val="0"/>
          <w:numId w:val="11"/>
        </w:numPr>
        <w:rPr>
          <w:rFonts w:ascii="Times New Roman" w:hAnsi="Times New Roman" w:cs="Times New Roman"/>
        </w:rPr>
      </w:pPr>
      <w:r w:rsidRPr="008D7810">
        <w:rPr>
          <w:rFonts w:ascii="Times New Roman" w:hAnsi="Times New Roman" w:cs="Times New Roman"/>
        </w:rPr>
        <w:t xml:space="preserve">Deaf </w:t>
      </w:r>
    </w:p>
    <w:p w14:paraId="0FEB8645" w14:textId="77777777" w:rsidR="001D77E1" w:rsidRPr="008D7810" w:rsidRDefault="001D77E1" w:rsidP="001D77E1">
      <w:pPr>
        <w:pStyle w:val="Default"/>
        <w:numPr>
          <w:ilvl w:val="0"/>
          <w:numId w:val="11"/>
        </w:numPr>
        <w:rPr>
          <w:rFonts w:ascii="Times New Roman" w:hAnsi="Times New Roman" w:cs="Times New Roman"/>
        </w:rPr>
      </w:pPr>
      <w:r w:rsidRPr="008D7810">
        <w:rPr>
          <w:rFonts w:ascii="Times New Roman" w:hAnsi="Times New Roman" w:cs="Times New Roman"/>
        </w:rPr>
        <w:t xml:space="preserve">Blind </w:t>
      </w:r>
    </w:p>
    <w:p w14:paraId="598AB219" w14:textId="77777777" w:rsidR="001D77E1" w:rsidRPr="008D7810" w:rsidRDefault="001D77E1" w:rsidP="001D77E1">
      <w:pPr>
        <w:pStyle w:val="Default"/>
        <w:numPr>
          <w:ilvl w:val="0"/>
          <w:numId w:val="11"/>
        </w:numPr>
        <w:rPr>
          <w:rFonts w:ascii="Times New Roman" w:hAnsi="Times New Roman" w:cs="Times New Roman"/>
        </w:rPr>
      </w:pPr>
      <w:r w:rsidRPr="008D7810">
        <w:rPr>
          <w:rFonts w:ascii="Times New Roman" w:hAnsi="Times New Roman" w:cs="Times New Roman"/>
        </w:rPr>
        <w:t xml:space="preserve">Emotional </w:t>
      </w:r>
      <w:r w:rsidRPr="008D7810">
        <w:rPr>
          <w:rFonts w:ascii="Times New Roman" w:hAnsi="Times New Roman" w:cs="Times New Roman"/>
          <w:i/>
          <w:iCs/>
        </w:rPr>
        <w:t xml:space="preserve">(Depressed, Angry, Disturbed, etc.) </w:t>
      </w:r>
    </w:p>
    <w:p w14:paraId="38DF494A" w14:textId="77777777" w:rsidR="001D77E1" w:rsidRPr="008D7810" w:rsidRDefault="001D77E1" w:rsidP="001D77E1">
      <w:pPr>
        <w:pStyle w:val="Default"/>
        <w:numPr>
          <w:ilvl w:val="0"/>
          <w:numId w:val="11"/>
        </w:numPr>
        <w:rPr>
          <w:rFonts w:ascii="Times New Roman" w:hAnsi="Times New Roman" w:cs="Times New Roman"/>
        </w:rPr>
      </w:pPr>
      <w:r w:rsidRPr="008D7810">
        <w:rPr>
          <w:rFonts w:ascii="Times New Roman" w:hAnsi="Times New Roman" w:cs="Times New Roman"/>
        </w:rPr>
        <w:t xml:space="preserve">Under the Influence of Alcohol, Drugs or Medication </w:t>
      </w:r>
    </w:p>
    <w:p w14:paraId="690B7E69" w14:textId="77777777" w:rsidR="001D77E1" w:rsidRPr="008D7810" w:rsidRDefault="001D77E1" w:rsidP="001D77E1">
      <w:pPr>
        <w:pStyle w:val="Default"/>
        <w:numPr>
          <w:ilvl w:val="0"/>
          <w:numId w:val="11"/>
        </w:numPr>
        <w:rPr>
          <w:rFonts w:ascii="Times New Roman" w:hAnsi="Times New Roman" w:cs="Times New Roman"/>
        </w:rPr>
      </w:pPr>
      <w:r w:rsidRPr="008D7810">
        <w:rPr>
          <w:rFonts w:ascii="Times New Roman" w:hAnsi="Times New Roman" w:cs="Times New Roman"/>
        </w:rPr>
        <w:t xml:space="preserve">Physical Impairment – No Details </w:t>
      </w:r>
    </w:p>
    <w:p w14:paraId="78FD7CE0" w14:textId="77777777" w:rsidR="001D77E1" w:rsidRPr="008D7810" w:rsidRDefault="001D77E1" w:rsidP="001D77E1">
      <w:pPr>
        <w:pStyle w:val="ListParagraph"/>
        <w:numPr>
          <w:ilvl w:val="0"/>
          <w:numId w:val="11"/>
        </w:numPr>
        <w:autoSpaceDE w:val="0"/>
        <w:autoSpaceDN w:val="0"/>
        <w:adjustRightInd w:val="0"/>
        <w:spacing w:after="0" w:line="240" w:lineRule="auto"/>
        <w:rPr>
          <w:rFonts w:cs="Times New Roman"/>
          <w:szCs w:val="24"/>
        </w:rPr>
      </w:pPr>
      <w:r w:rsidRPr="008D7810">
        <w:rPr>
          <w:rFonts w:cs="Times New Roman"/>
          <w:szCs w:val="24"/>
        </w:rPr>
        <w:t>Other Physical Impairment</w:t>
      </w:r>
    </w:p>
    <w:p w14:paraId="2FAC8B72" w14:textId="77777777" w:rsidR="001D77E1" w:rsidRPr="008D7810" w:rsidRDefault="001D77E1" w:rsidP="001D77E1">
      <w:pPr>
        <w:pStyle w:val="Default"/>
        <w:numPr>
          <w:ilvl w:val="0"/>
          <w:numId w:val="11"/>
        </w:numPr>
        <w:rPr>
          <w:rFonts w:ascii="Times New Roman" w:hAnsi="Times New Roman" w:cs="Times New Roman"/>
        </w:rPr>
      </w:pPr>
      <w:r w:rsidRPr="008D7810">
        <w:rPr>
          <w:rFonts w:ascii="Times New Roman" w:hAnsi="Times New Roman" w:cs="Times New Roman"/>
        </w:rPr>
        <w:t xml:space="preserve">Not Reported </w:t>
      </w:r>
    </w:p>
    <w:p w14:paraId="096E67D0" w14:textId="77777777" w:rsidR="001D77E1" w:rsidRPr="008D7810" w:rsidRDefault="001D77E1" w:rsidP="001D77E1">
      <w:pPr>
        <w:pStyle w:val="ListParagraph"/>
        <w:numPr>
          <w:ilvl w:val="0"/>
          <w:numId w:val="11"/>
        </w:numPr>
        <w:autoSpaceDE w:val="0"/>
        <w:autoSpaceDN w:val="0"/>
        <w:adjustRightInd w:val="0"/>
        <w:spacing w:after="0" w:line="240" w:lineRule="auto"/>
        <w:rPr>
          <w:rFonts w:cs="Times New Roman"/>
          <w:szCs w:val="24"/>
        </w:rPr>
      </w:pPr>
      <w:r w:rsidRPr="008D7810">
        <w:rPr>
          <w:rFonts w:cs="Times New Roman"/>
          <w:szCs w:val="24"/>
        </w:rPr>
        <w:t>Unknown if Impaired</w:t>
      </w:r>
    </w:p>
    <w:p w14:paraId="6B915068" w14:textId="77777777" w:rsidR="001D77E1" w:rsidRPr="008D7810" w:rsidRDefault="001D77E1" w:rsidP="001D77E1">
      <w:pPr>
        <w:autoSpaceDE w:val="0"/>
        <w:autoSpaceDN w:val="0"/>
        <w:adjustRightInd w:val="0"/>
        <w:spacing w:after="0" w:line="240" w:lineRule="auto"/>
        <w:rPr>
          <w:rFonts w:cs="Times New Roman"/>
          <w:szCs w:val="24"/>
        </w:rPr>
      </w:pPr>
    </w:p>
    <w:p w14:paraId="40C68850" w14:textId="77777777" w:rsidR="001D77E1" w:rsidRPr="008D7810" w:rsidRDefault="001D77E1" w:rsidP="001D77E1">
      <w:pPr>
        <w:autoSpaceDE w:val="0"/>
        <w:autoSpaceDN w:val="0"/>
        <w:adjustRightInd w:val="0"/>
        <w:spacing w:after="0" w:line="240" w:lineRule="auto"/>
        <w:rPr>
          <w:rFonts w:cs="Times New Roman"/>
          <w:szCs w:val="24"/>
        </w:rPr>
      </w:pPr>
      <w:r w:rsidRPr="008D7810">
        <w:rPr>
          <w:rFonts w:cs="Times New Roman"/>
          <w:szCs w:val="24"/>
        </w:rPr>
        <w:t>Remove:</w:t>
      </w:r>
    </w:p>
    <w:p w14:paraId="1B683982"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color w:val="000000"/>
          <w:szCs w:val="24"/>
          <w:shd w:val="clear" w:color="auto" w:fill="FFFFFF"/>
        </w:rPr>
      </w:pPr>
      <w:r w:rsidRPr="008D7810">
        <w:rPr>
          <w:rFonts w:cs="Times New Roman"/>
          <w:szCs w:val="24"/>
        </w:rPr>
        <w:t xml:space="preserve">Ill, Blackout </w:t>
      </w:r>
    </w:p>
    <w:p w14:paraId="0872FEE8" w14:textId="77777777" w:rsidR="001D77E1" w:rsidRPr="008D7810" w:rsidRDefault="001D77E1" w:rsidP="001D77E1">
      <w:pPr>
        <w:pStyle w:val="Default"/>
        <w:rPr>
          <w:rFonts w:ascii="Times New Roman" w:hAnsi="Times New Roman" w:cs="Times New Roman"/>
        </w:rPr>
      </w:pPr>
    </w:p>
    <w:p w14:paraId="3EA9B31E" w14:textId="77777777" w:rsidR="001D77E1" w:rsidRPr="008D7810" w:rsidRDefault="001D77E1" w:rsidP="001D77E1">
      <w:pPr>
        <w:pStyle w:val="Default"/>
        <w:rPr>
          <w:rFonts w:ascii="Times New Roman" w:hAnsi="Times New Roman" w:cs="Times New Roman"/>
          <w:b/>
        </w:rPr>
      </w:pPr>
      <w:r>
        <w:rPr>
          <w:rFonts w:ascii="Times New Roman" w:hAnsi="Times New Roman" w:cs="Times New Roman"/>
          <w:b/>
        </w:rPr>
        <w:t xml:space="preserve">Variable: </w:t>
      </w:r>
      <w:r w:rsidRPr="008D7810">
        <w:rPr>
          <w:rFonts w:ascii="Times New Roman" w:hAnsi="Times New Roman" w:cs="Times New Roman"/>
          <w:b/>
        </w:rPr>
        <w:t>Related Factors-Driver Level (2012 Data only)</w:t>
      </w:r>
    </w:p>
    <w:p w14:paraId="0F495F84" w14:textId="77777777" w:rsidR="001D77E1" w:rsidRPr="008D7810" w:rsidRDefault="001D77E1" w:rsidP="001D77E1">
      <w:pPr>
        <w:autoSpaceDE w:val="0"/>
        <w:autoSpaceDN w:val="0"/>
        <w:adjustRightInd w:val="0"/>
        <w:spacing w:after="0" w:line="240" w:lineRule="auto"/>
        <w:rPr>
          <w:rFonts w:cs="Times New Roman"/>
          <w:szCs w:val="24"/>
        </w:rPr>
      </w:pPr>
      <w:r w:rsidRPr="008D7810">
        <w:rPr>
          <w:rFonts w:cs="Times New Roman"/>
          <w:szCs w:val="24"/>
        </w:rPr>
        <w:t>Keep:</w:t>
      </w:r>
    </w:p>
    <w:p w14:paraId="0CE207B9"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None</w:t>
      </w:r>
    </w:p>
    <w:p w14:paraId="564F0398"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Aggressive Driving / Road Rage</w:t>
      </w:r>
    </w:p>
    <w:p w14:paraId="3049D1AF"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Seat Back Not In Normal Upright Position, Seat Back Reclined</w:t>
      </w:r>
    </w:p>
    <w:p w14:paraId="1AFDFCE5"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 xml:space="preserve">Traveling on Prohibited </w:t>
      </w:r>
      <w:proofErr w:type="spellStart"/>
      <w:r w:rsidRPr="008D7810">
        <w:rPr>
          <w:rFonts w:cs="Times New Roman"/>
          <w:szCs w:val="24"/>
        </w:rPr>
        <w:t>Trafficways</w:t>
      </w:r>
      <w:proofErr w:type="spellEnd"/>
    </w:p>
    <w:p w14:paraId="1CDB9A43"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Legally Driving on Suspended or Revoked License</w:t>
      </w:r>
    </w:p>
    <w:p w14:paraId="2FB9B13E"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Leaving Vehicle Unattended with Engine Running, Leaving Vehicle Unattended in Roadway</w:t>
      </w:r>
    </w:p>
    <w:p w14:paraId="01D15425"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Following Improperly</w:t>
      </w:r>
    </w:p>
    <w:p w14:paraId="5695C0E5"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Improper or Erratic Lane Changing</w:t>
      </w:r>
    </w:p>
    <w:p w14:paraId="4A15E689"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Failure to Keep in Proper Lane</w:t>
      </w:r>
    </w:p>
    <w:p w14:paraId="453A0257"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Illegal Driving on Road Shoulder, in Ditch, on Sidewalk or on Median</w:t>
      </w:r>
    </w:p>
    <w:p w14:paraId="5D78A503"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 xml:space="preserve">Making Improper Entry To or Exit From </w:t>
      </w:r>
      <w:proofErr w:type="spellStart"/>
      <w:r w:rsidRPr="008D7810">
        <w:rPr>
          <w:rFonts w:cs="Times New Roman"/>
          <w:szCs w:val="24"/>
        </w:rPr>
        <w:t>Trafficway</w:t>
      </w:r>
      <w:proofErr w:type="spellEnd"/>
    </w:p>
    <w:p w14:paraId="785F4305"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Starting or Backing Improperly</w:t>
      </w:r>
    </w:p>
    <w:p w14:paraId="799B1C56"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Opening Closure into Moving Traffic or While Vehicle is in Motion</w:t>
      </w:r>
    </w:p>
    <w:p w14:paraId="4E9B0375"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Passing Where Prohibited by Posted Signs, Pavement Markings, Hill or Curve, or</w:t>
      </w:r>
    </w:p>
    <w:p w14:paraId="2BE06EDB"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School Bus Displaying Warning Not to Pass Line</w:t>
      </w:r>
    </w:p>
    <w:p w14:paraId="5C0988BF"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lastRenderedPageBreak/>
        <w:t>Passing on Wrong Side</w:t>
      </w:r>
    </w:p>
    <w:p w14:paraId="74CFE246"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Passing With Insufficient Distance, or Inadequate Visibility, or Failing to Yield to</w:t>
      </w:r>
    </w:p>
    <w:p w14:paraId="66287DEE"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Overtaking Vehicle</w:t>
      </w:r>
    </w:p>
    <w:p w14:paraId="3A73FFE2"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Operating the Vehicle in an Erratic, Reckless or Negligent Manner Operating at</w:t>
      </w:r>
    </w:p>
    <w:p w14:paraId="0F2C5493"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Erratic or Suddenly Changing Speeds</w:t>
      </w:r>
    </w:p>
    <w:p w14:paraId="32B54C37"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Police Pursuing This Driver or Police Officer in Pursuit</w:t>
      </w:r>
    </w:p>
    <w:p w14:paraId="7039B863"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Failure to Yield Right-of-Way</w:t>
      </w:r>
    </w:p>
    <w:p w14:paraId="7163A912"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Failure to Obey Actual Traffic Signs, Traffic Control Devices or Traffic Officers, Failure to Obey Safety Zone Traffic Laws</w:t>
      </w:r>
    </w:p>
    <w:p w14:paraId="175A022A"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Passing Through or Around Barrier</w:t>
      </w:r>
    </w:p>
    <w:p w14:paraId="7311CB03"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Failure to Observe Warnings or Instructions on Vehicles Displaying Them</w:t>
      </w:r>
    </w:p>
    <w:p w14:paraId="0CA6366B" w14:textId="77777777" w:rsidR="001D77E1" w:rsidRPr="008D7810" w:rsidRDefault="001D77E1" w:rsidP="001D77E1">
      <w:pPr>
        <w:pStyle w:val="Default"/>
        <w:numPr>
          <w:ilvl w:val="0"/>
          <w:numId w:val="15"/>
        </w:numPr>
        <w:rPr>
          <w:rFonts w:ascii="Times New Roman" w:hAnsi="Times New Roman" w:cs="Times New Roman"/>
        </w:rPr>
      </w:pPr>
      <w:r w:rsidRPr="008D7810">
        <w:rPr>
          <w:rFonts w:ascii="Times New Roman" w:hAnsi="Times New Roman" w:cs="Times New Roman"/>
        </w:rPr>
        <w:t>Failure to Signal Intentions</w:t>
      </w:r>
    </w:p>
    <w:p w14:paraId="5F8251F4"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Making Right Turn From Left-Turn Lane, Left Turn from Right-Turn Lane</w:t>
      </w:r>
    </w:p>
    <w:p w14:paraId="258EE87E"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Making Other Improper Turn</w:t>
      </w:r>
    </w:p>
    <w:p w14:paraId="7679DDFF"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Driving Wrong Way on One-Way Traffic</w:t>
      </w:r>
    </w:p>
    <w:p w14:paraId="3C4670A1"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Driving on Wrong Side of Road (Intentional or Unintentional)</w:t>
      </w:r>
    </w:p>
    <w:p w14:paraId="755BA707"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Unfamiliar with Roadway</w:t>
      </w:r>
    </w:p>
    <w:p w14:paraId="5823AFE0"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Overcorrecting</w:t>
      </w:r>
    </w:p>
    <w:p w14:paraId="6C1F19C9"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Driver Has Not Complied With Learner’s Permit or Intermediate Driver License</w:t>
      </w:r>
    </w:p>
    <w:p w14:paraId="002D2611"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Restrictions (GDL Restrictions)</w:t>
      </w:r>
    </w:p>
    <w:p w14:paraId="5F19F8F8"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Driver Has Not Complied With Physical or Other Imposed Restrictions (not</w:t>
      </w:r>
    </w:p>
    <w:p w14:paraId="0271350A"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including GDL Restrictions)</w:t>
      </w:r>
    </w:p>
    <w:p w14:paraId="4C0C748F"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Pedestrian, Pedal Cyclist, or Other Non-Motorist</w:t>
      </w:r>
    </w:p>
    <w:p w14:paraId="14E06713"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Ice, Snow, Slush, Water, Sand, Dirt, Oil, Wet Leaves on Road</w:t>
      </w:r>
    </w:p>
    <w:p w14:paraId="7FDEF534"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Trailer Fishtailing or Swaying</w:t>
      </w:r>
    </w:p>
    <w:p w14:paraId="2771B9AA"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Driver has a Driving Record or Driver’s License from More Than One State</w:t>
      </w:r>
    </w:p>
    <w:p w14:paraId="50EC6647"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Non-Traffic Violation Charged (manslaughter, homicide, or other assault offense</w:t>
      </w:r>
    </w:p>
    <w:p w14:paraId="181CA27D"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committed without malice)</w:t>
      </w:r>
    </w:p>
    <w:p w14:paraId="1D925015"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Other Non-Moving Traffic Violations</w:t>
      </w:r>
    </w:p>
    <w:p w14:paraId="1116F1B9" w14:textId="77777777" w:rsidR="001D77E1" w:rsidRPr="008D7810" w:rsidRDefault="001D77E1" w:rsidP="001D77E1">
      <w:pPr>
        <w:autoSpaceDE w:val="0"/>
        <w:autoSpaceDN w:val="0"/>
        <w:adjustRightInd w:val="0"/>
        <w:spacing w:after="0" w:line="240" w:lineRule="auto"/>
        <w:rPr>
          <w:rFonts w:cs="Times New Roman"/>
          <w:szCs w:val="24"/>
        </w:rPr>
      </w:pPr>
    </w:p>
    <w:p w14:paraId="3844139C" w14:textId="77777777" w:rsidR="001D77E1" w:rsidRPr="008D7810" w:rsidRDefault="001D77E1" w:rsidP="001D77E1">
      <w:pPr>
        <w:autoSpaceDE w:val="0"/>
        <w:autoSpaceDN w:val="0"/>
        <w:adjustRightInd w:val="0"/>
        <w:spacing w:after="0" w:line="240" w:lineRule="auto"/>
        <w:rPr>
          <w:rFonts w:cs="Times New Roman"/>
          <w:szCs w:val="24"/>
        </w:rPr>
      </w:pPr>
      <w:r w:rsidRPr="008D7810">
        <w:rPr>
          <w:rFonts w:cs="Times New Roman"/>
          <w:szCs w:val="24"/>
        </w:rPr>
        <w:t>Remove:</w:t>
      </w:r>
    </w:p>
    <w:p w14:paraId="26B11380"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Mentally Challenged</w:t>
      </w:r>
    </w:p>
    <w:p w14:paraId="7245E871"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b/>
          <w:bCs/>
          <w:i/>
          <w:iCs/>
          <w:szCs w:val="24"/>
        </w:rPr>
      </w:pPr>
      <w:r w:rsidRPr="008D7810">
        <w:rPr>
          <w:rFonts w:cs="Times New Roman"/>
          <w:szCs w:val="24"/>
        </w:rPr>
        <w:t>Mother of Dead Fetus/</w:t>
      </w:r>
      <w:r w:rsidRPr="008D7810">
        <w:rPr>
          <w:rFonts w:cs="Times New Roman"/>
          <w:bCs/>
          <w:iCs/>
          <w:szCs w:val="24"/>
        </w:rPr>
        <w:t>Mother of Infant Born Post Crash</w:t>
      </w:r>
    </w:p>
    <w:p w14:paraId="7EF33A2C"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Reaction to or Failure to Take Drugs/Medication</w:t>
      </w:r>
    </w:p>
    <w:p w14:paraId="540BA564"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Overloading or Improper Loading of Vehicle With Passengers or Cargo</w:t>
      </w:r>
    </w:p>
    <w:p w14:paraId="5DD4CD76"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Towing or Pushing Improperly</w:t>
      </w:r>
    </w:p>
    <w:p w14:paraId="47DB036E"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Failure to Dim Lights or to Have Lights on When Required</w:t>
      </w:r>
    </w:p>
    <w:p w14:paraId="381F6B74"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Operating Without Required Equipment</w:t>
      </w:r>
    </w:p>
    <w:p w14:paraId="286A0879"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Police or Law Enforcement Officer</w:t>
      </w:r>
    </w:p>
    <w:p w14:paraId="06D3E0CE"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Driving Less Than Posted Minimum</w:t>
      </w:r>
    </w:p>
    <w:p w14:paraId="0963DFF5"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Operator Inexperience</w:t>
      </w:r>
    </w:p>
    <w:p w14:paraId="5793786B"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Stopped in Roadway (Vehicle Not Abandoned)</w:t>
      </w:r>
    </w:p>
    <w:p w14:paraId="4F7F8679"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Locked Wheel</w:t>
      </w:r>
    </w:p>
    <w:p w14:paraId="6A56B57C"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Severe Crosswind</w:t>
      </w:r>
    </w:p>
    <w:p w14:paraId="1B7D349C"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lastRenderedPageBreak/>
        <w:t>Wind From Passing Truck</w:t>
      </w:r>
    </w:p>
    <w:p w14:paraId="2D5800FE"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Slippery or Loose Surface</w:t>
      </w:r>
    </w:p>
    <w:p w14:paraId="242ACC38"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Tire Blowout or Flat</w:t>
      </w:r>
    </w:p>
    <w:p w14:paraId="18E93FD0"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Debris or Objects in Road</w:t>
      </w:r>
    </w:p>
    <w:p w14:paraId="4741BC45"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Ruts, Holes, Bumps in Road</w:t>
      </w:r>
    </w:p>
    <w:p w14:paraId="3FE07543"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Live Animals in Road</w:t>
      </w:r>
    </w:p>
    <w:p w14:paraId="20FF6F26"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Vehicle in Road</w:t>
      </w:r>
    </w:p>
    <w:p w14:paraId="0257B630" w14:textId="77777777" w:rsidR="001D77E1" w:rsidRPr="008D7810" w:rsidRDefault="001D77E1" w:rsidP="001D77E1">
      <w:pPr>
        <w:pStyle w:val="ListParagraph"/>
        <w:numPr>
          <w:ilvl w:val="0"/>
          <w:numId w:val="15"/>
        </w:numPr>
        <w:autoSpaceDE w:val="0"/>
        <w:autoSpaceDN w:val="0"/>
        <w:adjustRightInd w:val="0"/>
        <w:spacing w:after="0" w:line="240" w:lineRule="auto"/>
        <w:rPr>
          <w:rFonts w:cs="Times New Roman"/>
          <w:szCs w:val="24"/>
        </w:rPr>
      </w:pPr>
      <w:r w:rsidRPr="008D7810">
        <w:rPr>
          <w:rFonts w:cs="Times New Roman"/>
          <w:szCs w:val="24"/>
        </w:rPr>
        <w:t>Phantom Vehicle</w:t>
      </w:r>
    </w:p>
    <w:p w14:paraId="79F4F772" w14:textId="77777777" w:rsidR="001D77E1" w:rsidRPr="008D7810" w:rsidRDefault="001D77E1" w:rsidP="001D77E1">
      <w:pPr>
        <w:pStyle w:val="Default"/>
        <w:numPr>
          <w:ilvl w:val="0"/>
          <w:numId w:val="15"/>
        </w:numPr>
        <w:rPr>
          <w:rFonts w:ascii="Times New Roman" w:hAnsi="Times New Roman" w:cs="Times New Roman"/>
        </w:rPr>
      </w:pPr>
      <w:r w:rsidRPr="008D7810">
        <w:rPr>
          <w:rFonts w:ascii="Times New Roman" w:hAnsi="Times New Roman" w:cs="Times New Roman"/>
        </w:rPr>
        <w:t xml:space="preserve">Getting Off/Out of or On/In to a Vehicle </w:t>
      </w:r>
    </w:p>
    <w:p w14:paraId="45C5D078" w14:textId="77777777" w:rsidR="001D77E1" w:rsidRPr="008D7810" w:rsidRDefault="001D77E1" w:rsidP="001D77E1">
      <w:pPr>
        <w:pStyle w:val="Default"/>
        <w:numPr>
          <w:ilvl w:val="0"/>
          <w:numId w:val="15"/>
        </w:numPr>
        <w:rPr>
          <w:rFonts w:ascii="Times New Roman" w:hAnsi="Times New Roman" w:cs="Times New Roman"/>
        </w:rPr>
      </w:pPr>
      <w:r w:rsidRPr="008D7810">
        <w:rPr>
          <w:rFonts w:ascii="Times New Roman" w:hAnsi="Times New Roman" w:cs="Times New Roman"/>
        </w:rPr>
        <w:t>Unknown</w:t>
      </w:r>
    </w:p>
    <w:p w14:paraId="50DB6655" w14:textId="77777777" w:rsidR="001D77E1" w:rsidRPr="008D7810" w:rsidRDefault="001D77E1" w:rsidP="001D77E1">
      <w:pPr>
        <w:autoSpaceDE w:val="0"/>
        <w:autoSpaceDN w:val="0"/>
        <w:adjustRightInd w:val="0"/>
        <w:spacing w:after="0" w:line="240" w:lineRule="auto"/>
        <w:rPr>
          <w:rFonts w:cs="Times New Roman"/>
          <w:b/>
          <w:szCs w:val="24"/>
        </w:rPr>
      </w:pPr>
    </w:p>
    <w:p w14:paraId="0BF1A373" w14:textId="77777777" w:rsidR="001D77E1" w:rsidRPr="008D7810" w:rsidRDefault="001D77E1" w:rsidP="001D77E1">
      <w:pPr>
        <w:autoSpaceDE w:val="0"/>
        <w:autoSpaceDN w:val="0"/>
        <w:adjustRightInd w:val="0"/>
        <w:spacing w:after="0" w:line="240" w:lineRule="auto"/>
        <w:rPr>
          <w:rFonts w:cs="Times New Roman"/>
          <w:b/>
          <w:szCs w:val="24"/>
        </w:rPr>
      </w:pPr>
      <w:r>
        <w:rPr>
          <w:rFonts w:cs="Times New Roman"/>
          <w:b/>
          <w:szCs w:val="24"/>
        </w:rPr>
        <w:t xml:space="preserve">Variable: </w:t>
      </w:r>
      <w:r w:rsidRPr="008D7810">
        <w:rPr>
          <w:rFonts w:cs="Times New Roman"/>
          <w:b/>
          <w:szCs w:val="24"/>
        </w:rPr>
        <w:t>Non-Motorist Action/Circumstances at Time of Crash</w:t>
      </w:r>
    </w:p>
    <w:p w14:paraId="50181AB7" w14:textId="77777777" w:rsidR="001D77E1" w:rsidRPr="008D7810" w:rsidRDefault="001D77E1" w:rsidP="001D77E1">
      <w:pPr>
        <w:autoSpaceDE w:val="0"/>
        <w:autoSpaceDN w:val="0"/>
        <w:adjustRightInd w:val="0"/>
        <w:spacing w:after="0" w:line="240" w:lineRule="auto"/>
        <w:rPr>
          <w:rFonts w:cs="Times New Roman"/>
          <w:szCs w:val="24"/>
        </w:rPr>
      </w:pPr>
      <w:r w:rsidRPr="008D7810">
        <w:rPr>
          <w:rFonts w:cs="Times New Roman"/>
          <w:szCs w:val="24"/>
        </w:rPr>
        <w:t>Keep:</w:t>
      </w:r>
    </w:p>
    <w:p w14:paraId="47C5B133" w14:textId="77777777" w:rsidR="001D77E1" w:rsidRPr="008D7810" w:rsidRDefault="001D77E1" w:rsidP="001D77E1">
      <w:pPr>
        <w:pStyle w:val="ListParagraph"/>
        <w:numPr>
          <w:ilvl w:val="0"/>
          <w:numId w:val="16"/>
        </w:numPr>
        <w:autoSpaceDE w:val="0"/>
        <w:autoSpaceDN w:val="0"/>
        <w:adjustRightInd w:val="0"/>
        <w:spacing w:after="0" w:line="240" w:lineRule="auto"/>
        <w:rPr>
          <w:rFonts w:cs="Times New Roman"/>
          <w:szCs w:val="24"/>
        </w:rPr>
      </w:pPr>
      <w:r w:rsidRPr="008D7810">
        <w:rPr>
          <w:rFonts w:cs="Times New Roman"/>
          <w:szCs w:val="24"/>
        </w:rPr>
        <w:t>No Improper Action</w:t>
      </w:r>
    </w:p>
    <w:p w14:paraId="062BDFC0" w14:textId="77777777" w:rsidR="001D77E1" w:rsidRPr="008D7810" w:rsidRDefault="001D77E1" w:rsidP="001D77E1">
      <w:pPr>
        <w:pStyle w:val="ListParagraph"/>
        <w:numPr>
          <w:ilvl w:val="0"/>
          <w:numId w:val="16"/>
        </w:numPr>
        <w:autoSpaceDE w:val="0"/>
        <w:autoSpaceDN w:val="0"/>
        <w:adjustRightInd w:val="0"/>
        <w:spacing w:after="0" w:line="240" w:lineRule="auto"/>
        <w:rPr>
          <w:rFonts w:cs="Times New Roman"/>
          <w:szCs w:val="24"/>
        </w:rPr>
      </w:pPr>
      <w:r w:rsidRPr="008D7810">
        <w:rPr>
          <w:rFonts w:cs="Times New Roman"/>
          <w:szCs w:val="24"/>
        </w:rPr>
        <w:t xml:space="preserve">Entering/Exiting </w:t>
      </w:r>
      <w:r w:rsidRPr="008D7810">
        <w:rPr>
          <w:rFonts w:cs="Times New Roman"/>
          <w:bCs/>
          <w:iCs/>
          <w:szCs w:val="24"/>
        </w:rPr>
        <w:t xml:space="preserve">Parked/Standing </w:t>
      </w:r>
      <w:r w:rsidRPr="008D7810">
        <w:rPr>
          <w:rFonts w:cs="Times New Roman"/>
          <w:szCs w:val="24"/>
        </w:rPr>
        <w:t>Vehicle</w:t>
      </w:r>
    </w:p>
    <w:p w14:paraId="5C3383A4" w14:textId="77777777" w:rsidR="001D77E1" w:rsidRPr="008D7810" w:rsidRDefault="001D77E1" w:rsidP="001D77E1">
      <w:pPr>
        <w:pStyle w:val="ListParagraph"/>
        <w:numPr>
          <w:ilvl w:val="0"/>
          <w:numId w:val="16"/>
        </w:numPr>
        <w:autoSpaceDE w:val="0"/>
        <w:autoSpaceDN w:val="0"/>
        <w:adjustRightInd w:val="0"/>
        <w:spacing w:after="0" w:line="240" w:lineRule="auto"/>
        <w:rPr>
          <w:rFonts w:cs="Times New Roman"/>
          <w:szCs w:val="24"/>
        </w:rPr>
      </w:pPr>
      <w:r w:rsidRPr="008D7810">
        <w:rPr>
          <w:rFonts w:cs="Times New Roman"/>
          <w:szCs w:val="24"/>
        </w:rPr>
        <w:t>Inattentive (Talking, Eating, etc.)</w:t>
      </w:r>
    </w:p>
    <w:p w14:paraId="3F4E21F0" w14:textId="77777777" w:rsidR="001D77E1" w:rsidRPr="008D7810" w:rsidRDefault="001D77E1" w:rsidP="001D77E1">
      <w:pPr>
        <w:pStyle w:val="ListParagraph"/>
        <w:numPr>
          <w:ilvl w:val="0"/>
          <w:numId w:val="16"/>
        </w:numPr>
        <w:autoSpaceDE w:val="0"/>
        <w:autoSpaceDN w:val="0"/>
        <w:adjustRightInd w:val="0"/>
        <w:spacing w:after="0" w:line="240" w:lineRule="auto"/>
        <w:rPr>
          <w:rFonts w:cs="Times New Roman"/>
          <w:szCs w:val="24"/>
        </w:rPr>
      </w:pPr>
      <w:r w:rsidRPr="008D7810">
        <w:rPr>
          <w:rFonts w:cs="Times New Roman"/>
          <w:szCs w:val="24"/>
        </w:rPr>
        <w:t>Operating Without Required Equipment</w:t>
      </w:r>
    </w:p>
    <w:p w14:paraId="3378DB97" w14:textId="77777777" w:rsidR="001D77E1" w:rsidRPr="008D7810" w:rsidRDefault="001D77E1" w:rsidP="001D77E1">
      <w:pPr>
        <w:autoSpaceDE w:val="0"/>
        <w:autoSpaceDN w:val="0"/>
        <w:adjustRightInd w:val="0"/>
        <w:spacing w:after="0" w:line="240" w:lineRule="auto"/>
        <w:rPr>
          <w:rFonts w:cs="Times New Roman"/>
          <w:szCs w:val="24"/>
        </w:rPr>
      </w:pPr>
    </w:p>
    <w:p w14:paraId="3E8CFCCF" w14:textId="77777777" w:rsidR="001D77E1" w:rsidRPr="008D7810" w:rsidRDefault="001D77E1" w:rsidP="001D77E1">
      <w:pPr>
        <w:autoSpaceDE w:val="0"/>
        <w:autoSpaceDN w:val="0"/>
        <w:adjustRightInd w:val="0"/>
        <w:spacing w:after="0" w:line="240" w:lineRule="auto"/>
        <w:rPr>
          <w:rFonts w:cs="Times New Roman"/>
          <w:szCs w:val="24"/>
        </w:rPr>
      </w:pPr>
      <w:r w:rsidRPr="008D7810">
        <w:rPr>
          <w:rFonts w:cs="Times New Roman"/>
          <w:szCs w:val="24"/>
        </w:rPr>
        <w:t>Remove:</w:t>
      </w:r>
    </w:p>
    <w:p w14:paraId="41CB5995" w14:textId="77777777" w:rsidR="001D77E1" w:rsidRPr="008D7810" w:rsidRDefault="001D77E1" w:rsidP="001D77E1">
      <w:pPr>
        <w:pStyle w:val="ListParagraph"/>
        <w:numPr>
          <w:ilvl w:val="0"/>
          <w:numId w:val="17"/>
        </w:numPr>
        <w:autoSpaceDE w:val="0"/>
        <w:autoSpaceDN w:val="0"/>
        <w:adjustRightInd w:val="0"/>
        <w:spacing w:after="0" w:line="240" w:lineRule="auto"/>
        <w:rPr>
          <w:rFonts w:cs="Times New Roman"/>
          <w:szCs w:val="24"/>
        </w:rPr>
      </w:pPr>
      <w:r w:rsidRPr="008D7810">
        <w:rPr>
          <w:rFonts w:cs="Times New Roman"/>
          <w:szCs w:val="24"/>
        </w:rPr>
        <w:t>Dart/Dash</w:t>
      </w:r>
    </w:p>
    <w:p w14:paraId="31386E70" w14:textId="77777777" w:rsidR="001D77E1" w:rsidRPr="008D7810" w:rsidRDefault="001D77E1" w:rsidP="001D77E1">
      <w:pPr>
        <w:pStyle w:val="ListParagraph"/>
        <w:numPr>
          <w:ilvl w:val="0"/>
          <w:numId w:val="17"/>
        </w:numPr>
        <w:autoSpaceDE w:val="0"/>
        <w:autoSpaceDN w:val="0"/>
        <w:adjustRightInd w:val="0"/>
        <w:spacing w:after="0" w:line="240" w:lineRule="auto"/>
        <w:rPr>
          <w:rFonts w:cs="Times New Roman"/>
          <w:szCs w:val="24"/>
        </w:rPr>
      </w:pPr>
      <w:r w:rsidRPr="008D7810">
        <w:rPr>
          <w:rFonts w:cs="Times New Roman"/>
          <w:szCs w:val="24"/>
        </w:rPr>
        <w:t>Failure to Yield Right-Of-Way</w:t>
      </w:r>
    </w:p>
    <w:p w14:paraId="5CF19933" w14:textId="77777777" w:rsidR="001D77E1" w:rsidRPr="008D7810" w:rsidRDefault="001D77E1" w:rsidP="001D77E1">
      <w:pPr>
        <w:pStyle w:val="ListParagraph"/>
        <w:numPr>
          <w:ilvl w:val="0"/>
          <w:numId w:val="17"/>
        </w:numPr>
        <w:autoSpaceDE w:val="0"/>
        <w:autoSpaceDN w:val="0"/>
        <w:adjustRightInd w:val="0"/>
        <w:spacing w:after="0" w:line="240" w:lineRule="auto"/>
        <w:rPr>
          <w:rFonts w:cs="Times New Roman"/>
          <w:szCs w:val="24"/>
        </w:rPr>
      </w:pPr>
      <w:r w:rsidRPr="008D7810">
        <w:rPr>
          <w:rFonts w:cs="Times New Roman"/>
          <w:szCs w:val="24"/>
        </w:rPr>
        <w:t>Failure to Obey Traffic Signs, Signals or Officer</w:t>
      </w:r>
    </w:p>
    <w:p w14:paraId="3B8F238D" w14:textId="77777777" w:rsidR="001D77E1" w:rsidRPr="008D7810" w:rsidRDefault="001D77E1" w:rsidP="001D77E1">
      <w:pPr>
        <w:pStyle w:val="ListParagraph"/>
        <w:numPr>
          <w:ilvl w:val="0"/>
          <w:numId w:val="17"/>
        </w:numPr>
        <w:autoSpaceDE w:val="0"/>
        <w:autoSpaceDN w:val="0"/>
        <w:adjustRightInd w:val="0"/>
        <w:spacing w:after="0" w:line="240" w:lineRule="auto"/>
        <w:rPr>
          <w:rFonts w:cs="Times New Roman"/>
          <w:szCs w:val="24"/>
        </w:rPr>
      </w:pPr>
      <w:r w:rsidRPr="008D7810">
        <w:rPr>
          <w:rFonts w:cs="Times New Roman"/>
          <w:szCs w:val="24"/>
        </w:rPr>
        <w:t>In Roadway Improperly (Standing, Lying, Working, Playing)</w:t>
      </w:r>
    </w:p>
    <w:p w14:paraId="7D53B2E2" w14:textId="77777777" w:rsidR="001D77E1" w:rsidRPr="008D7810" w:rsidRDefault="001D77E1" w:rsidP="001D77E1">
      <w:pPr>
        <w:pStyle w:val="ListParagraph"/>
        <w:numPr>
          <w:ilvl w:val="0"/>
          <w:numId w:val="17"/>
        </w:numPr>
        <w:autoSpaceDE w:val="0"/>
        <w:autoSpaceDN w:val="0"/>
        <w:adjustRightInd w:val="0"/>
        <w:spacing w:after="0" w:line="240" w:lineRule="auto"/>
        <w:rPr>
          <w:rFonts w:cs="Times New Roman"/>
          <w:szCs w:val="24"/>
        </w:rPr>
      </w:pPr>
      <w:r w:rsidRPr="008D7810">
        <w:rPr>
          <w:rFonts w:cs="Times New Roman"/>
          <w:szCs w:val="24"/>
        </w:rPr>
        <w:t>Improper Turn/Merge</w:t>
      </w:r>
    </w:p>
    <w:p w14:paraId="0F028011" w14:textId="77777777" w:rsidR="001D77E1" w:rsidRPr="008D7810" w:rsidRDefault="001D77E1" w:rsidP="001D77E1">
      <w:pPr>
        <w:pStyle w:val="ListParagraph"/>
        <w:numPr>
          <w:ilvl w:val="0"/>
          <w:numId w:val="17"/>
        </w:numPr>
        <w:autoSpaceDE w:val="0"/>
        <w:autoSpaceDN w:val="0"/>
        <w:adjustRightInd w:val="0"/>
        <w:spacing w:after="0" w:line="240" w:lineRule="auto"/>
        <w:rPr>
          <w:rFonts w:cs="Times New Roman"/>
          <w:szCs w:val="24"/>
        </w:rPr>
      </w:pPr>
      <w:r w:rsidRPr="008D7810">
        <w:rPr>
          <w:rFonts w:cs="Times New Roman"/>
          <w:szCs w:val="24"/>
        </w:rPr>
        <w:t>Improper Passing</w:t>
      </w:r>
    </w:p>
    <w:p w14:paraId="6DF7B84E" w14:textId="77777777" w:rsidR="001D77E1" w:rsidRPr="008D7810" w:rsidRDefault="001D77E1" w:rsidP="001D77E1">
      <w:pPr>
        <w:pStyle w:val="ListParagraph"/>
        <w:numPr>
          <w:ilvl w:val="0"/>
          <w:numId w:val="17"/>
        </w:numPr>
        <w:autoSpaceDE w:val="0"/>
        <w:autoSpaceDN w:val="0"/>
        <w:adjustRightInd w:val="0"/>
        <w:spacing w:after="0" w:line="240" w:lineRule="auto"/>
        <w:rPr>
          <w:rFonts w:cs="Times New Roman"/>
          <w:szCs w:val="24"/>
        </w:rPr>
      </w:pPr>
      <w:r w:rsidRPr="008D7810">
        <w:rPr>
          <w:rFonts w:cs="Times New Roman"/>
          <w:szCs w:val="24"/>
        </w:rPr>
        <w:t>Wrong-Way Riding or Walking</w:t>
      </w:r>
    </w:p>
    <w:p w14:paraId="53668803" w14:textId="77777777" w:rsidR="001D77E1" w:rsidRPr="008D7810" w:rsidRDefault="001D77E1" w:rsidP="001D77E1">
      <w:pPr>
        <w:pStyle w:val="ListParagraph"/>
        <w:numPr>
          <w:ilvl w:val="0"/>
          <w:numId w:val="17"/>
        </w:numPr>
        <w:autoSpaceDE w:val="0"/>
        <w:autoSpaceDN w:val="0"/>
        <w:adjustRightInd w:val="0"/>
        <w:spacing w:after="0" w:line="240" w:lineRule="auto"/>
        <w:rPr>
          <w:rFonts w:cs="Times New Roman"/>
          <w:szCs w:val="24"/>
        </w:rPr>
      </w:pPr>
      <w:r w:rsidRPr="008D7810">
        <w:rPr>
          <w:rFonts w:cs="Times New Roman"/>
          <w:szCs w:val="24"/>
        </w:rPr>
        <w:t>Driving on Wrong Side of Road</w:t>
      </w:r>
    </w:p>
    <w:p w14:paraId="1F7CC8B6" w14:textId="77777777" w:rsidR="001D77E1" w:rsidRPr="008D7810" w:rsidRDefault="001D77E1" w:rsidP="001D77E1">
      <w:pPr>
        <w:pStyle w:val="ListParagraph"/>
        <w:numPr>
          <w:ilvl w:val="0"/>
          <w:numId w:val="17"/>
        </w:numPr>
        <w:autoSpaceDE w:val="0"/>
        <w:autoSpaceDN w:val="0"/>
        <w:adjustRightInd w:val="0"/>
        <w:spacing w:after="0" w:line="240" w:lineRule="auto"/>
        <w:rPr>
          <w:rFonts w:cs="Times New Roman"/>
          <w:szCs w:val="24"/>
        </w:rPr>
      </w:pPr>
      <w:r w:rsidRPr="008D7810">
        <w:rPr>
          <w:rFonts w:cs="Times New Roman"/>
          <w:szCs w:val="24"/>
        </w:rPr>
        <w:t>Improper Crossing of Roadway or Intersection (Jaywalking)</w:t>
      </w:r>
    </w:p>
    <w:p w14:paraId="112CBDFE" w14:textId="77777777" w:rsidR="001D77E1" w:rsidRPr="008D7810" w:rsidRDefault="001D77E1" w:rsidP="001D77E1">
      <w:pPr>
        <w:pStyle w:val="ListParagraph"/>
        <w:numPr>
          <w:ilvl w:val="0"/>
          <w:numId w:val="17"/>
        </w:numPr>
        <w:autoSpaceDE w:val="0"/>
        <w:autoSpaceDN w:val="0"/>
        <w:adjustRightInd w:val="0"/>
        <w:spacing w:after="0" w:line="240" w:lineRule="auto"/>
        <w:rPr>
          <w:rFonts w:cs="Times New Roman"/>
          <w:szCs w:val="24"/>
        </w:rPr>
      </w:pPr>
      <w:r w:rsidRPr="008D7810">
        <w:rPr>
          <w:rFonts w:cs="Times New Roman"/>
          <w:szCs w:val="24"/>
        </w:rPr>
        <w:t>Failing to Have Lights on When Required</w:t>
      </w:r>
    </w:p>
    <w:p w14:paraId="7C8184DF" w14:textId="77777777" w:rsidR="001D77E1" w:rsidRPr="008D7810" w:rsidRDefault="001D77E1" w:rsidP="001D77E1">
      <w:pPr>
        <w:pStyle w:val="ListParagraph"/>
        <w:numPr>
          <w:ilvl w:val="0"/>
          <w:numId w:val="17"/>
        </w:numPr>
        <w:autoSpaceDE w:val="0"/>
        <w:autoSpaceDN w:val="0"/>
        <w:adjustRightInd w:val="0"/>
        <w:spacing w:after="0" w:line="240" w:lineRule="auto"/>
        <w:rPr>
          <w:rFonts w:cs="Times New Roman"/>
          <w:szCs w:val="24"/>
        </w:rPr>
      </w:pPr>
      <w:r w:rsidRPr="008D7810">
        <w:rPr>
          <w:rFonts w:cs="Times New Roman"/>
          <w:szCs w:val="24"/>
        </w:rPr>
        <w:t>Improper or Erratic Lane Changing</w:t>
      </w:r>
    </w:p>
    <w:p w14:paraId="0FD369C8" w14:textId="77777777" w:rsidR="001D77E1" w:rsidRPr="008D7810" w:rsidRDefault="001D77E1" w:rsidP="001D77E1">
      <w:pPr>
        <w:pStyle w:val="ListParagraph"/>
        <w:numPr>
          <w:ilvl w:val="0"/>
          <w:numId w:val="17"/>
        </w:numPr>
        <w:autoSpaceDE w:val="0"/>
        <w:autoSpaceDN w:val="0"/>
        <w:adjustRightInd w:val="0"/>
        <w:spacing w:after="0" w:line="240" w:lineRule="auto"/>
        <w:rPr>
          <w:rFonts w:cs="Times New Roman"/>
          <w:szCs w:val="24"/>
        </w:rPr>
      </w:pPr>
      <w:r w:rsidRPr="008D7810">
        <w:rPr>
          <w:rFonts w:cs="Times New Roman"/>
          <w:szCs w:val="24"/>
        </w:rPr>
        <w:t>Failure to Keep in Proper Lane or Running Off Road</w:t>
      </w:r>
    </w:p>
    <w:p w14:paraId="3C8DE06B" w14:textId="77777777" w:rsidR="001D77E1" w:rsidRPr="008D7810" w:rsidRDefault="001D77E1" w:rsidP="001D77E1">
      <w:pPr>
        <w:pStyle w:val="ListParagraph"/>
        <w:numPr>
          <w:ilvl w:val="0"/>
          <w:numId w:val="17"/>
        </w:numPr>
        <w:autoSpaceDE w:val="0"/>
        <w:autoSpaceDN w:val="0"/>
        <w:adjustRightInd w:val="0"/>
        <w:spacing w:after="0" w:line="240" w:lineRule="auto"/>
        <w:rPr>
          <w:rFonts w:cs="Times New Roman"/>
          <w:szCs w:val="24"/>
        </w:rPr>
      </w:pPr>
      <w:r w:rsidRPr="008D7810">
        <w:rPr>
          <w:rFonts w:cs="Times New Roman"/>
          <w:szCs w:val="24"/>
        </w:rPr>
        <w:t xml:space="preserve">Making Improper Entry to or Exit from </w:t>
      </w:r>
      <w:proofErr w:type="spellStart"/>
      <w:r w:rsidRPr="008D7810">
        <w:rPr>
          <w:rFonts w:cs="Times New Roman"/>
          <w:szCs w:val="24"/>
        </w:rPr>
        <w:t>Trafficway</w:t>
      </w:r>
      <w:proofErr w:type="spellEnd"/>
    </w:p>
    <w:p w14:paraId="29E73CA5" w14:textId="77777777" w:rsidR="001D77E1" w:rsidRPr="008D7810" w:rsidRDefault="001D77E1" w:rsidP="001D77E1">
      <w:pPr>
        <w:pStyle w:val="ListParagraph"/>
        <w:numPr>
          <w:ilvl w:val="0"/>
          <w:numId w:val="17"/>
        </w:numPr>
        <w:autoSpaceDE w:val="0"/>
        <w:autoSpaceDN w:val="0"/>
        <w:adjustRightInd w:val="0"/>
        <w:spacing w:after="0" w:line="240" w:lineRule="auto"/>
        <w:rPr>
          <w:rFonts w:cs="Times New Roman"/>
          <w:szCs w:val="24"/>
        </w:rPr>
      </w:pPr>
      <w:r w:rsidRPr="008D7810">
        <w:rPr>
          <w:rFonts w:cs="Times New Roman"/>
          <w:szCs w:val="24"/>
        </w:rPr>
        <w:t>Operating the Vehicle in Other Erratic, Reckless, Careless or Negligent Manner</w:t>
      </w:r>
    </w:p>
    <w:p w14:paraId="270E3C44" w14:textId="77777777" w:rsidR="001D77E1" w:rsidRPr="008D7810" w:rsidRDefault="001D77E1" w:rsidP="001D77E1">
      <w:pPr>
        <w:pStyle w:val="ListParagraph"/>
        <w:numPr>
          <w:ilvl w:val="0"/>
          <w:numId w:val="17"/>
        </w:numPr>
        <w:autoSpaceDE w:val="0"/>
        <w:autoSpaceDN w:val="0"/>
        <w:adjustRightInd w:val="0"/>
        <w:spacing w:after="0" w:line="240" w:lineRule="auto"/>
        <w:rPr>
          <w:rFonts w:cs="Times New Roman"/>
          <w:szCs w:val="24"/>
        </w:rPr>
      </w:pPr>
      <w:r w:rsidRPr="008D7810">
        <w:rPr>
          <w:rFonts w:cs="Times New Roman"/>
          <w:szCs w:val="24"/>
        </w:rPr>
        <w:t>Not Visible (Dark Clothing, No Lighting, etc.)</w:t>
      </w:r>
    </w:p>
    <w:p w14:paraId="682ACAA0" w14:textId="77777777" w:rsidR="001D77E1" w:rsidRPr="008D7810" w:rsidRDefault="001D77E1" w:rsidP="001D77E1">
      <w:pPr>
        <w:pStyle w:val="ListParagraph"/>
        <w:numPr>
          <w:ilvl w:val="0"/>
          <w:numId w:val="17"/>
        </w:numPr>
        <w:autoSpaceDE w:val="0"/>
        <w:autoSpaceDN w:val="0"/>
        <w:adjustRightInd w:val="0"/>
        <w:spacing w:after="0" w:line="240" w:lineRule="auto"/>
        <w:rPr>
          <w:rFonts w:cs="Times New Roman"/>
          <w:szCs w:val="24"/>
        </w:rPr>
      </w:pPr>
      <w:r w:rsidRPr="008D7810">
        <w:rPr>
          <w:rFonts w:cs="Times New Roman"/>
          <w:szCs w:val="24"/>
        </w:rPr>
        <w:t>Passing with Insufficient Distance or Inadequate Visibility or Failing to Yield to Overtaking Vehicle</w:t>
      </w:r>
    </w:p>
    <w:p w14:paraId="4CAC58BB" w14:textId="77777777" w:rsidR="001D77E1" w:rsidRPr="008D7810" w:rsidRDefault="001D77E1" w:rsidP="001D77E1">
      <w:pPr>
        <w:pStyle w:val="ListParagraph"/>
        <w:numPr>
          <w:ilvl w:val="0"/>
          <w:numId w:val="17"/>
        </w:numPr>
        <w:autoSpaceDE w:val="0"/>
        <w:autoSpaceDN w:val="0"/>
        <w:adjustRightInd w:val="0"/>
        <w:spacing w:after="0" w:line="240" w:lineRule="auto"/>
        <w:rPr>
          <w:rFonts w:cs="Times New Roman"/>
          <w:szCs w:val="24"/>
        </w:rPr>
      </w:pPr>
      <w:r w:rsidRPr="008D7810">
        <w:rPr>
          <w:rFonts w:cs="Times New Roman"/>
          <w:szCs w:val="24"/>
        </w:rPr>
        <w:t>Other</w:t>
      </w:r>
    </w:p>
    <w:p w14:paraId="0AD4DA66" w14:textId="77777777" w:rsidR="001D77E1" w:rsidRPr="008D7810" w:rsidRDefault="001D77E1" w:rsidP="001D77E1">
      <w:pPr>
        <w:pStyle w:val="ListParagraph"/>
        <w:numPr>
          <w:ilvl w:val="0"/>
          <w:numId w:val="17"/>
        </w:numPr>
        <w:autoSpaceDE w:val="0"/>
        <w:autoSpaceDN w:val="0"/>
        <w:adjustRightInd w:val="0"/>
        <w:spacing w:after="0" w:line="240" w:lineRule="auto"/>
        <w:rPr>
          <w:rFonts w:cs="Times New Roman"/>
          <w:szCs w:val="24"/>
        </w:rPr>
      </w:pPr>
      <w:r w:rsidRPr="008D7810">
        <w:rPr>
          <w:rFonts w:cs="Times New Roman"/>
          <w:szCs w:val="24"/>
        </w:rPr>
        <w:t>Not Reported</w:t>
      </w:r>
    </w:p>
    <w:p w14:paraId="22CB3414" w14:textId="77777777" w:rsidR="001D77E1" w:rsidRPr="008D7810" w:rsidRDefault="001D77E1" w:rsidP="001D77E1">
      <w:pPr>
        <w:pStyle w:val="ListParagraph"/>
        <w:numPr>
          <w:ilvl w:val="0"/>
          <w:numId w:val="17"/>
        </w:numPr>
        <w:autoSpaceDE w:val="0"/>
        <w:autoSpaceDN w:val="0"/>
        <w:adjustRightInd w:val="0"/>
        <w:spacing w:after="0" w:line="240" w:lineRule="auto"/>
        <w:rPr>
          <w:rFonts w:cs="Times New Roman"/>
          <w:szCs w:val="24"/>
        </w:rPr>
      </w:pPr>
      <w:r w:rsidRPr="008D7810">
        <w:rPr>
          <w:rFonts w:cs="Times New Roman"/>
          <w:szCs w:val="24"/>
        </w:rPr>
        <w:t>Unknown</w:t>
      </w:r>
    </w:p>
    <w:p w14:paraId="68999F81" w14:textId="77777777" w:rsidR="001D77E1" w:rsidRPr="008D7810" w:rsidRDefault="001D77E1" w:rsidP="001D77E1">
      <w:pPr>
        <w:autoSpaceDE w:val="0"/>
        <w:autoSpaceDN w:val="0"/>
        <w:adjustRightInd w:val="0"/>
        <w:spacing w:after="0" w:line="240" w:lineRule="auto"/>
        <w:rPr>
          <w:rFonts w:cs="Times New Roman"/>
          <w:szCs w:val="24"/>
        </w:rPr>
      </w:pPr>
    </w:p>
    <w:p w14:paraId="68891990" w14:textId="77777777" w:rsidR="001D77E1" w:rsidRPr="008D7810" w:rsidRDefault="001D77E1" w:rsidP="001D77E1">
      <w:pPr>
        <w:autoSpaceDE w:val="0"/>
        <w:autoSpaceDN w:val="0"/>
        <w:adjustRightInd w:val="0"/>
        <w:spacing w:after="0" w:line="240" w:lineRule="auto"/>
        <w:rPr>
          <w:rFonts w:cs="Times New Roman"/>
          <w:b/>
          <w:szCs w:val="24"/>
        </w:rPr>
      </w:pPr>
      <w:r>
        <w:rPr>
          <w:rFonts w:cs="Times New Roman"/>
          <w:b/>
          <w:szCs w:val="24"/>
        </w:rPr>
        <w:t xml:space="preserve">Variable: </w:t>
      </w:r>
      <w:r w:rsidRPr="008D7810">
        <w:rPr>
          <w:rFonts w:cs="Times New Roman"/>
          <w:b/>
          <w:szCs w:val="24"/>
        </w:rPr>
        <w:t>Driver’s Vision Obscured By</w:t>
      </w:r>
    </w:p>
    <w:p w14:paraId="6EA69342" w14:textId="77777777" w:rsidR="001D77E1" w:rsidRPr="008D7810" w:rsidRDefault="001D77E1" w:rsidP="001D77E1">
      <w:pPr>
        <w:autoSpaceDE w:val="0"/>
        <w:autoSpaceDN w:val="0"/>
        <w:adjustRightInd w:val="0"/>
        <w:spacing w:after="0" w:line="240" w:lineRule="auto"/>
        <w:rPr>
          <w:rFonts w:cs="Times New Roman"/>
          <w:szCs w:val="24"/>
        </w:rPr>
      </w:pPr>
      <w:r w:rsidRPr="008D7810">
        <w:rPr>
          <w:rFonts w:cs="Times New Roman"/>
          <w:szCs w:val="24"/>
        </w:rPr>
        <w:t>Keep:</w:t>
      </w:r>
    </w:p>
    <w:p w14:paraId="076C450A" w14:textId="77777777" w:rsidR="001D77E1" w:rsidRPr="008D7810" w:rsidRDefault="001D77E1" w:rsidP="001D77E1">
      <w:pPr>
        <w:pStyle w:val="ListParagraph"/>
        <w:numPr>
          <w:ilvl w:val="0"/>
          <w:numId w:val="18"/>
        </w:numPr>
        <w:autoSpaceDE w:val="0"/>
        <w:autoSpaceDN w:val="0"/>
        <w:adjustRightInd w:val="0"/>
        <w:spacing w:after="0" w:line="240" w:lineRule="auto"/>
        <w:rPr>
          <w:rFonts w:cs="Times New Roman"/>
          <w:szCs w:val="24"/>
        </w:rPr>
      </w:pPr>
      <w:r w:rsidRPr="008D7810">
        <w:rPr>
          <w:rFonts w:cs="Times New Roman"/>
          <w:szCs w:val="24"/>
        </w:rPr>
        <w:t xml:space="preserve">No Obstruction Noted </w:t>
      </w:r>
    </w:p>
    <w:p w14:paraId="5FA14010" w14:textId="77777777" w:rsidR="001D77E1" w:rsidRPr="008D7810" w:rsidRDefault="001D77E1" w:rsidP="001D77E1">
      <w:pPr>
        <w:pStyle w:val="ListParagraph"/>
        <w:numPr>
          <w:ilvl w:val="0"/>
          <w:numId w:val="18"/>
        </w:numPr>
        <w:autoSpaceDE w:val="0"/>
        <w:autoSpaceDN w:val="0"/>
        <w:adjustRightInd w:val="0"/>
        <w:spacing w:after="0" w:line="240" w:lineRule="auto"/>
        <w:rPr>
          <w:rFonts w:cs="Times New Roman"/>
          <w:szCs w:val="24"/>
        </w:rPr>
      </w:pPr>
      <w:r w:rsidRPr="008D7810">
        <w:rPr>
          <w:rFonts w:cs="Times New Roman"/>
          <w:szCs w:val="24"/>
        </w:rPr>
        <w:t>Reflected Glare, Bright Sunlight, Headlights</w:t>
      </w:r>
    </w:p>
    <w:p w14:paraId="48237ED4" w14:textId="77777777" w:rsidR="001D77E1" w:rsidRPr="008D7810" w:rsidRDefault="001D77E1" w:rsidP="001D77E1">
      <w:pPr>
        <w:pStyle w:val="ListParagraph"/>
        <w:numPr>
          <w:ilvl w:val="0"/>
          <w:numId w:val="18"/>
        </w:numPr>
        <w:autoSpaceDE w:val="0"/>
        <w:autoSpaceDN w:val="0"/>
        <w:adjustRightInd w:val="0"/>
        <w:spacing w:after="0" w:line="240" w:lineRule="auto"/>
        <w:rPr>
          <w:rFonts w:cs="Times New Roman"/>
          <w:szCs w:val="24"/>
        </w:rPr>
      </w:pPr>
      <w:r w:rsidRPr="008D7810">
        <w:rPr>
          <w:rFonts w:cs="Times New Roman"/>
          <w:szCs w:val="24"/>
        </w:rPr>
        <w:lastRenderedPageBreak/>
        <w:t>Curve, Hill or Other Roadway Design Feature</w:t>
      </w:r>
    </w:p>
    <w:p w14:paraId="14C55CC4" w14:textId="77777777" w:rsidR="001D77E1" w:rsidRPr="008D7810" w:rsidRDefault="001D77E1" w:rsidP="001D77E1">
      <w:pPr>
        <w:pStyle w:val="ListParagraph"/>
        <w:numPr>
          <w:ilvl w:val="0"/>
          <w:numId w:val="18"/>
        </w:numPr>
        <w:autoSpaceDE w:val="0"/>
        <w:autoSpaceDN w:val="0"/>
        <w:adjustRightInd w:val="0"/>
        <w:spacing w:after="0" w:line="240" w:lineRule="auto"/>
        <w:rPr>
          <w:rFonts w:cs="Times New Roman"/>
          <w:szCs w:val="24"/>
        </w:rPr>
      </w:pPr>
      <w:r w:rsidRPr="008D7810">
        <w:rPr>
          <w:rFonts w:cs="Times New Roman"/>
          <w:szCs w:val="24"/>
        </w:rPr>
        <w:t>Building, Billboard, Other Structure</w:t>
      </w:r>
    </w:p>
    <w:p w14:paraId="72848532" w14:textId="77777777" w:rsidR="001D77E1" w:rsidRPr="008D7810" w:rsidRDefault="001D77E1" w:rsidP="001D77E1">
      <w:pPr>
        <w:pStyle w:val="ListParagraph"/>
        <w:numPr>
          <w:ilvl w:val="0"/>
          <w:numId w:val="18"/>
        </w:numPr>
        <w:autoSpaceDE w:val="0"/>
        <w:autoSpaceDN w:val="0"/>
        <w:adjustRightInd w:val="0"/>
        <w:spacing w:after="0" w:line="240" w:lineRule="auto"/>
        <w:rPr>
          <w:rFonts w:cs="Times New Roman"/>
          <w:szCs w:val="24"/>
        </w:rPr>
      </w:pPr>
      <w:r w:rsidRPr="008D7810">
        <w:rPr>
          <w:rFonts w:cs="Times New Roman"/>
          <w:szCs w:val="24"/>
        </w:rPr>
        <w:t>Trees, Crops, Vegetation</w:t>
      </w:r>
    </w:p>
    <w:p w14:paraId="60F6BFA1" w14:textId="77777777" w:rsidR="001D77E1" w:rsidRPr="008D7810" w:rsidRDefault="001D77E1" w:rsidP="001D77E1">
      <w:pPr>
        <w:pStyle w:val="ListParagraph"/>
        <w:numPr>
          <w:ilvl w:val="0"/>
          <w:numId w:val="18"/>
        </w:numPr>
        <w:autoSpaceDE w:val="0"/>
        <w:autoSpaceDN w:val="0"/>
        <w:adjustRightInd w:val="0"/>
        <w:spacing w:after="0" w:line="240" w:lineRule="auto"/>
        <w:rPr>
          <w:rFonts w:cs="Times New Roman"/>
          <w:szCs w:val="24"/>
        </w:rPr>
      </w:pPr>
      <w:r w:rsidRPr="008D7810">
        <w:rPr>
          <w:rFonts w:cs="Times New Roman"/>
          <w:szCs w:val="24"/>
        </w:rPr>
        <w:t>In-Transport Motor Vehicle (including load)</w:t>
      </w:r>
    </w:p>
    <w:p w14:paraId="7522760D" w14:textId="77777777" w:rsidR="001D77E1" w:rsidRPr="008D7810" w:rsidRDefault="001D77E1" w:rsidP="001D77E1">
      <w:pPr>
        <w:pStyle w:val="ListParagraph"/>
        <w:numPr>
          <w:ilvl w:val="0"/>
          <w:numId w:val="18"/>
        </w:numPr>
        <w:autoSpaceDE w:val="0"/>
        <w:autoSpaceDN w:val="0"/>
        <w:adjustRightInd w:val="0"/>
        <w:spacing w:after="0" w:line="240" w:lineRule="auto"/>
        <w:rPr>
          <w:rFonts w:cs="Times New Roman"/>
          <w:szCs w:val="24"/>
        </w:rPr>
      </w:pPr>
      <w:r w:rsidRPr="008D7810">
        <w:rPr>
          <w:rFonts w:cs="Times New Roman"/>
          <w:szCs w:val="24"/>
        </w:rPr>
        <w:t>Not In-Transport Motor Vehicle (parked/working)</w:t>
      </w:r>
    </w:p>
    <w:p w14:paraId="4617C683" w14:textId="77777777" w:rsidR="001D77E1" w:rsidRPr="008D7810" w:rsidRDefault="001D77E1" w:rsidP="001D77E1">
      <w:pPr>
        <w:pStyle w:val="ListParagraph"/>
        <w:numPr>
          <w:ilvl w:val="0"/>
          <w:numId w:val="18"/>
        </w:numPr>
        <w:autoSpaceDE w:val="0"/>
        <w:autoSpaceDN w:val="0"/>
        <w:adjustRightInd w:val="0"/>
        <w:spacing w:after="0" w:line="240" w:lineRule="auto"/>
        <w:rPr>
          <w:rFonts w:cs="Times New Roman"/>
          <w:szCs w:val="24"/>
        </w:rPr>
      </w:pPr>
      <w:r w:rsidRPr="008D7810">
        <w:rPr>
          <w:rFonts w:cs="Times New Roman"/>
          <w:szCs w:val="24"/>
        </w:rPr>
        <w:t>Inadequate Defrost or Defog System</w:t>
      </w:r>
    </w:p>
    <w:p w14:paraId="192757C0" w14:textId="77777777" w:rsidR="001D77E1" w:rsidRPr="008D7810" w:rsidRDefault="001D77E1" w:rsidP="001D77E1">
      <w:pPr>
        <w:pStyle w:val="ListParagraph"/>
        <w:numPr>
          <w:ilvl w:val="0"/>
          <w:numId w:val="18"/>
        </w:numPr>
        <w:autoSpaceDE w:val="0"/>
        <w:autoSpaceDN w:val="0"/>
        <w:adjustRightInd w:val="0"/>
        <w:spacing w:after="0" w:line="240" w:lineRule="auto"/>
        <w:rPr>
          <w:rFonts w:cs="Times New Roman"/>
          <w:szCs w:val="24"/>
        </w:rPr>
      </w:pPr>
      <w:r w:rsidRPr="008D7810">
        <w:rPr>
          <w:rFonts w:cs="Times New Roman"/>
          <w:szCs w:val="24"/>
        </w:rPr>
        <w:t>Inadequate Vehicle Lighting System</w:t>
      </w:r>
    </w:p>
    <w:p w14:paraId="155E1128" w14:textId="77777777" w:rsidR="001D77E1" w:rsidRPr="008D7810" w:rsidRDefault="001D77E1" w:rsidP="001D77E1">
      <w:pPr>
        <w:pStyle w:val="ListParagraph"/>
        <w:numPr>
          <w:ilvl w:val="0"/>
          <w:numId w:val="18"/>
        </w:numPr>
        <w:autoSpaceDE w:val="0"/>
        <w:autoSpaceDN w:val="0"/>
        <w:adjustRightInd w:val="0"/>
        <w:spacing w:after="0" w:line="240" w:lineRule="auto"/>
        <w:rPr>
          <w:rFonts w:cs="Times New Roman"/>
          <w:szCs w:val="24"/>
        </w:rPr>
      </w:pPr>
      <w:r w:rsidRPr="008D7810">
        <w:rPr>
          <w:rFonts w:cs="Times New Roman"/>
          <w:szCs w:val="24"/>
        </w:rPr>
        <w:t>Obstruction Interior to the Vehicle</w:t>
      </w:r>
    </w:p>
    <w:p w14:paraId="54C4EC0B" w14:textId="77777777" w:rsidR="001D77E1" w:rsidRPr="008D7810" w:rsidRDefault="001D77E1" w:rsidP="001D77E1">
      <w:pPr>
        <w:pStyle w:val="ListParagraph"/>
        <w:numPr>
          <w:ilvl w:val="0"/>
          <w:numId w:val="18"/>
        </w:numPr>
        <w:autoSpaceDE w:val="0"/>
        <w:autoSpaceDN w:val="0"/>
        <w:adjustRightInd w:val="0"/>
        <w:spacing w:after="0" w:line="240" w:lineRule="auto"/>
        <w:rPr>
          <w:rFonts w:cs="Times New Roman"/>
          <w:szCs w:val="24"/>
        </w:rPr>
      </w:pPr>
      <w:r w:rsidRPr="008D7810">
        <w:rPr>
          <w:rFonts w:cs="Times New Roman"/>
          <w:szCs w:val="24"/>
        </w:rPr>
        <w:t>External Mirrors</w:t>
      </w:r>
    </w:p>
    <w:p w14:paraId="21A04AE6" w14:textId="77777777" w:rsidR="001D77E1" w:rsidRPr="008D7810" w:rsidRDefault="001D77E1" w:rsidP="001D77E1">
      <w:pPr>
        <w:pStyle w:val="ListParagraph"/>
        <w:numPr>
          <w:ilvl w:val="0"/>
          <w:numId w:val="18"/>
        </w:numPr>
        <w:autoSpaceDE w:val="0"/>
        <w:autoSpaceDN w:val="0"/>
        <w:adjustRightInd w:val="0"/>
        <w:spacing w:after="0" w:line="240" w:lineRule="auto"/>
        <w:rPr>
          <w:rFonts w:cs="Times New Roman"/>
          <w:szCs w:val="24"/>
        </w:rPr>
      </w:pPr>
      <w:r w:rsidRPr="008D7810">
        <w:rPr>
          <w:rFonts w:cs="Times New Roman"/>
          <w:szCs w:val="24"/>
        </w:rPr>
        <w:t>Broken or Improperly Cleaned Windshield</w:t>
      </w:r>
    </w:p>
    <w:p w14:paraId="1D66186C" w14:textId="77777777" w:rsidR="001D77E1" w:rsidRPr="008D7810" w:rsidRDefault="001D77E1" w:rsidP="001D77E1">
      <w:pPr>
        <w:pStyle w:val="ListParagraph"/>
        <w:numPr>
          <w:ilvl w:val="0"/>
          <w:numId w:val="18"/>
        </w:numPr>
        <w:autoSpaceDE w:val="0"/>
        <w:autoSpaceDN w:val="0"/>
        <w:adjustRightInd w:val="0"/>
        <w:spacing w:after="0" w:line="240" w:lineRule="auto"/>
        <w:rPr>
          <w:rFonts w:cs="Times New Roman"/>
          <w:szCs w:val="24"/>
        </w:rPr>
      </w:pPr>
      <w:r w:rsidRPr="008D7810">
        <w:rPr>
          <w:rFonts w:cs="Times New Roman"/>
          <w:szCs w:val="24"/>
        </w:rPr>
        <w:t>Obstructing Angles on Vehicle</w:t>
      </w:r>
    </w:p>
    <w:p w14:paraId="70C3A9EB" w14:textId="77777777" w:rsidR="001D77E1" w:rsidRPr="008D7810" w:rsidRDefault="001D77E1" w:rsidP="001D77E1">
      <w:pPr>
        <w:pStyle w:val="ListParagraph"/>
        <w:numPr>
          <w:ilvl w:val="0"/>
          <w:numId w:val="18"/>
        </w:numPr>
        <w:autoSpaceDE w:val="0"/>
        <w:autoSpaceDN w:val="0"/>
        <w:adjustRightInd w:val="0"/>
        <w:spacing w:after="0" w:line="240" w:lineRule="auto"/>
        <w:rPr>
          <w:rFonts w:cs="Times New Roman"/>
          <w:b/>
          <w:bCs/>
          <w:i/>
          <w:iCs/>
          <w:szCs w:val="24"/>
        </w:rPr>
      </w:pPr>
      <w:r w:rsidRPr="008D7810">
        <w:rPr>
          <w:rFonts w:cs="Times New Roman"/>
          <w:szCs w:val="24"/>
        </w:rPr>
        <w:t xml:space="preserve">No Driver Present / </w:t>
      </w:r>
      <w:r w:rsidRPr="008D7810">
        <w:rPr>
          <w:rFonts w:cs="Times New Roman"/>
          <w:bCs/>
          <w:iCs/>
          <w:szCs w:val="24"/>
        </w:rPr>
        <w:t>Unknown if Driver Present</w:t>
      </w:r>
    </w:p>
    <w:p w14:paraId="1D5A8F8A" w14:textId="77777777" w:rsidR="001D77E1" w:rsidRPr="008D7810" w:rsidRDefault="001D77E1" w:rsidP="001D77E1">
      <w:pPr>
        <w:pStyle w:val="ListParagraph"/>
        <w:numPr>
          <w:ilvl w:val="0"/>
          <w:numId w:val="18"/>
        </w:numPr>
        <w:autoSpaceDE w:val="0"/>
        <w:autoSpaceDN w:val="0"/>
        <w:adjustRightInd w:val="0"/>
        <w:spacing w:after="0" w:line="240" w:lineRule="auto"/>
        <w:rPr>
          <w:rFonts w:cs="Times New Roman"/>
          <w:szCs w:val="24"/>
        </w:rPr>
      </w:pPr>
      <w:r w:rsidRPr="008D7810">
        <w:rPr>
          <w:rFonts w:cs="Times New Roman"/>
          <w:szCs w:val="24"/>
        </w:rPr>
        <w:t>Vision Obscured – No Details</w:t>
      </w:r>
    </w:p>
    <w:p w14:paraId="36415BA7" w14:textId="77777777" w:rsidR="001D77E1" w:rsidRPr="008D7810" w:rsidRDefault="001D77E1" w:rsidP="001D77E1">
      <w:pPr>
        <w:pStyle w:val="ListParagraph"/>
        <w:numPr>
          <w:ilvl w:val="0"/>
          <w:numId w:val="18"/>
        </w:numPr>
        <w:autoSpaceDE w:val="0"/>
        <w:autoSpaceDN w:val="0"/>
        <w:adjustRightInd w:val="0"/>
        <w:spacing w:after="0" w:line="240" w:lineRule="auto"/>
        <w:rPr>
          <w:rFonts w:cs="Times New Roman"/>
          <w:szCs w:val="24"/>
        </w:rPr>
      </w:pPr>
      <w:r w:rsidRPr="008D7810">
        <w:rPr>
          <w:rFonts w:cs="Times New Roman"/>
          <w:szCs w:val="24"/>
        </w:rPr>
        <w:t>Other Visual Obstruction</w:t>
      </w:r>
    </w:p>
    <w:p w14:paraId="0465EA31" w14:textId="77777777" w:rsidR="001D77E1" w:rsidRPr="008D7810" w:rsidRDefault="001D77E1" w:rsidP="001D77E1">
      <w:pPr>
        <w:pStyle w:val="ListParagraph"/>
        <w:numPr>
          <w:ilvl w:val="0"/>
          <w:numId w:val="18"/>
        </w:numPr>
        <w:autoSpaceDE w:val="0"/>
        <w:autoSpaceDN w:val="0"/>
        <w:adjustRightInd w:val="0"/>
        <w:spacing w:after="0" w:line="240" w:lineRule="auto"/>
        <w:rPr>
          <w:rFonts w:cs="Times New Roman"/>
          <w:szCs w:val="24"/>
        </w:rPr>
      </w:pPr>
      <w:r w:rsidRPr="008D7810">
        <w:rPr>
          <w:rFonts w:cs="Times New Roman"/>
          <w:szCs w:val="24"/>
        </w:rPr>
        <w:t>Unknown</w:t>
      </w:r>
    </w:p>
    <w:p w14:paraId="54D60914" w14:textId="77777777" w:rsidR="001D77E1" w:rsidRPr="008D7810" w:rsidRDefault="001D77E1" w:rsidP="001D77E1">
      <w:pPr>
        <w:autoSpaceDE w:val="0"/>
        <w:autoSpaceDN w:val="0"/>
        <w:adjustRightInd w:val="0"/>
        <w:spacing w:after="0" w:line="240" w:lineRule="auto"/>
        <w:rPr>
          <w:rFonts w:cs="Times New Roman"/>
          <w:szCs w:val="24"/>
        </w:rPr>
      </w:pPr>
    </w:p>
    <w:p w14:paraId="322735B5" w14:textId="77777777" w:rsidR="001D77E1" w:rsidRPr="008D7810" w:rsidRDefault="001D77E1" w:rsidP="001D77E1">
      <w:pPr>
        <w:autoSpaceDE w:val="0"/>
        <w:autoSpaceDN w:val="0"/>
        <w:adjustRightInd w:val="0"/>
        <w:spacing w:after="0" w:line="240" w:lineRule="auto"/>
        <w:rPr>
          <w:rFonts w:cs="Times New Roman"/>
          <w:szCs w:val="24"/>
        </w:rPr>
      </w:pPr>
      <w:r w:rsidRPr="008D7810">
        <w:rPr>
          <w:rFonts w:cs="Times New Roman"/>
          <w:szCs w:val="24"/>
        </w:rPr>
        <w:t>Remove:</w:t>
      </w:r>
    </w:p>
    <w:p w14:paraId="25443ABF" w14:textId="77777777" w:rsidR="001D77E1" w:rsidRPr="008D7810" w:rsidRDefault="001D77E1" w:rsidP="001D77E1">
      <w:pPr>
        <w:pStyle w:val="ListParagraph"/>
        <w:numPr>
          <w:ilvl w:val="0"/>
          <w:numId w:val="19"/>
        </w:numPr>
        <w:autoSpaceDE w:val="0"/>
        <w:autoSpaceDN w:val="0"/>
        <w:adjustRightInd w:val="0"/>
        <w:spacing w:after="0" w:line="240" w:lineRule="auto"/>
        <w:rPr>
          <w:rFonts w:cs="Times New Roman"/>
          <w:szCs w:val="24"/>
        </w:rPr>
      </w:pPr>
      <w:r w:rsidRPr="008D7810">
        <w:rPr>
          <w:rFonts w:cs="Times New Roman"/>
          <w:szCs w:val="24"/>
        </w:rPr>
        <w:t>Rain, Snow, Fog, Smoke, Sand, Dust</w:t>
      </w:r>
    </w:p>
    <w:p w14:paraId="458E6AA2" w14:textId="77777777" w:rsidR="001D77E1" w:rsidRPr="008D7810" w:rsidRDefault="001D77E1" w:rsidP="001D77E1">
      <w:pPr>
        <w:pStyle w:val="ListParagraph"/>
        <w:numPr>
          <w:ilvl w:val="0"/>
          <w:numId w:val="19"/>
        </w:numPr>
        <w:autoSpaceDE w:val="0"/>
        <w:autoSpaceDN w:val="0"/>
        <w:adjustRightInd w:val="0"/>
        <w:spacing w:after="0" w:line="240" w:lineRule="auto"/>
        <w:rPr>
          <w:rFonts w:cs="Times New Roman"/>
          <w:szCs w:val="24"/>
        </w:rPr>
      </w:pPr>
      <w:r w:rsidRPr="008D7810">
        <w:rPr>
          <w:rFonts w:cs="Times New Roman"/>
          <w:szCs w:val="24"/>
        </w:rPr>
        <w:t>Splash or Spray of Passing Vehicle</w:t>
      </w:r>
    </w:p>
    <w:p w14:paraId="039D9A01" w14:textId="77777777" w:rsidR="001D77E1" w:rsidRPr="00276A9A" w:rsidRDefault="001D77E1" w:rsidP="001D77E1">
      <w:pPr>
        <w:rPr>
          <w:rFonts w:cs="Times New Roman"/>
          <w:b/>
          <w:szCs w:val="24"/>
        </w:rPr>
      </w:pPr>
    </w:p>
    <w:p w14:paraId="4B2C2743" w14:textId="77777777" w:rsidR="00070F39" w:rsidRDefault="00070F39" w:rsidP="001D77E1">
      <w:pPr>
        <w:rPr>
          <w:rFonts w:cs="Times New Roman"/>
          <w:b/>
          <w:i/>
        </w:rPr>
        <w:sectPr w:rsidR="00070F39" w:rsidSect="00C75FE3">
          <w:type w:val="oddPage"/>
          <w:pgSz w:w="12240" w:h="15840"/>
          <w:pgMar w:top="1440" w:right="1440" w:bottom="1440" w:left="1440" w:header="720" w:footer="720" w:gutter="0"/>
          <w:cols w:space="720"/>
          <w:docGrid w:linePitch="360"/>
        </w:sectPr>
      </w:pPr>
    </w:p>
    <w:p w14:paraId="6CDCFB87" w14:textId="77777777" w:rsidR="00AA11FD" w:rsidRPr="00070F39" w:rsidRDefault="001D77E1" w:rsidP="00070F39">
      <w:pPr>
        <w:pStyle w:val="FMCSAAppendixH1"/>
        <w:rPr>
          <w:rStyle w:val="Heading1Char"/>
          <w:rFonts w:ascii="Times New Roman Bold" w:hAnsi="Times New Roman Bold" w:cs="Times New Roman"/>
          <w:color w:val="auto"/>
          <w:szCs w:val="24"/>
        </w:rPr>
      </w:pPr>
      <w:bookmarkStart w:id="87" w:name="_Ref382386240"/>
      <w:bookmarkStart w:id="88" w:name="_Toc383419393"/>
      <w:bookmarkStart w:id="89" w:name="_Toc386448541"/>
      <w:r w:rsidRPr="00070F39">
        <w:rPr>
          <w:rStyle w:val="Heading1Char"/>
          <w:rFonts w:ascii="Times New Roman Bold" w:hAnsi="Times New Roman Bold" w:cs="Times New Roman"/>
          <w:color w:val="auto"/>
          <w:szCs w:val="24"/>
        </w:rPr>
        <w:lastRenderedPageBreak/>
        <w:t>APPENDIX B: RAW DATA TABLES</w:t>
      </w:r>
      <w:bookmarkEnd w:id="87"/>
      <w:bookmarkEnd w:id="88"/>
      <w:bookmarkEnd w:id="89"/>
    </w:p>
    <w:p w14:paraId="74AA5989" w14:textId="77777777" w:rsidR="00AA11FD" w:rsidRDefault="00AA11FD">
      <w:pPr>
        <w:spacing w:after="160" w:line="259" w:lineRule="auto"/>
        <w:rPr>
          <w:rStyle w:val="Heading1Char"/>
          <w:rFonts w:ascii="Times New Roman" w:hAnsi="Times New Roman" w:cs="Times New Roman"/>
          <w:b/>
          <w:color w:val="auto"/>
        </w:rPr>
      </w:pPr>
      <w:r>
        <w:rPr>
          <w:rStyle w:val="Heading1Char"/>
          <w:rFonts w:ascii="Times New Roman" w:hAnsi="Times New Roman" w:cs="Times New Roman"/>
          <w:b/>
          <w:color w:val="auto"/>
        </w:rPr>
        <w:br w:type="page"/>
      </w:r>
    </w:p>
    <w:p w14:paraId="4639C166" w14:textId="77777777" w:rsidR="001D77E1" w:rsidRPr="00575792" w:rsidRDefault="001D77E1" w:rsidP="001D77E1">
      <w:pPr>
        <w:pStyle w:val="Caption"/>
        <w:keepNext/>
        <w:jc w:val="center"/>
        <w:rPr>
          <w:rFonts w:ascii="Arial" w:hAnsi="Arial" w:cs="Arial"/>
          <w:b w:val="0"/>
          <w:i/>
          <w:color w:val="auto"/>
          <w:sz w:val="20"/>
          <w:szCs w:val="20"/>
        </w:rPr>
      </w:pPr>
      <w:bookmarkStart w:id="90" w:name="_Ref382385712"/>
      <w:r w:rsidRPr="00575792">
        <w:rPr>
          <w:rFonts w:ascii="Arial" w:hAnsi="Arial" w:cs="Arial"/>
          <w:color w:val="auto"/>
          <w:sz w:val="20"/>
          <w:szCs w:val="20"/>
        </w:rPr>
        <w:lastRenderedPageBreak/>
        <w:t xml:space="preserve">Table </w:t>
      </w:r>
      <w:r w:rsidRPr="00575792">
        <w:rPr>
          <w:rFonts w:ascii="Arial" w:hAnsi="Arial" w:cs="Arial"/>
          <w:b w:val="0"/>
          <w:i/>
          <w:color w:val="auto"/>
          <w:sz w:val="20"/>
          <w:szCs w:val="20"/>
        </w:rPr>
        <w:fldChar w:fldCharType="begin"/>
      </w:r>
      <w:r w:rsidRPr="00575792">
        <w:rPr>
          <w:rFonts w:ascii="Arial" w:hAnsi="Arial" w:cs="Arial"/>
          <w:color w:val="auto"/>
          <w:sz w:val="20"/>
          <w:szCs w:val="20"/>
        </w:rPr>
        <w:instrText xml:space="preserve"> SEQ Table \* ARABIC </w:instrText>
      </w:r>
      <w:r w:rsidRPr="00575792">
        <w:rPr>
          <w:rFonts w:ascii="Arial" w:hAnsi="Arial" w:cs="Arial"/>
          <w:b w:val="0"/>
          <w:i/>
          <w:color w:val="auto"/>
          <w:sz w:val="20"/>
          <w:szCs w:val="20"/>
        </w:rPr>
        <w:fldChar w:fldCharType="separate"/>
      </w:r>
      <w:r w:rsidR="009B598E">
        <w:rPr>
          <w:rFonts w:ascii="Arial" w:hAnsi="Arial" w:cs="Arial"/>
          <w:noProof/>
          <w:color w:val="auto"/>
          <w:sz w:val="20"/>
          <w:szCs w:val="20"/>
        </w:rPr>
        <w:t>12</w:t>
      </w:r>
      <w:r w:rsidRPr="00575792">
        <w:rPr>
          <w:rFonts w:ascii="Arial" w:hAnsi="Arial" w:cs="Arial"/>
          <w:b w:val="0"/>
          <w:i/>
          <w:noProof/>
          <w:color w:val="auto"/>
          <w:sz w:val="20"/>
          <w:szCs w:val="20"/>
        </w:rPr>
        <w:fldChar w:fldCharType="end"/>
      </w:r>
      <w:bookmarkEnd w:id="90"/>
      <w:r w:rsidRPr="00575792">
        <w:rPr>
          <w:rFonts w:ascii="Arial" w:hAnsi="Arial" w:cs="Arial"/>
          <w:color w:val="auto"/>
          <w:sz w:val="20"/>
          <w:szCs w:val="20"/>
        </w:rPr>
        <w:t>. 2012 GES Crash Calculations</w:t>
      </w:r>
    </w:p>
    <w:tbl>
      <w:tblPr>
        <w:tblStyle w:val="FMCSATable1Style"/>
        <w:tblW w:w="5000" w:type="pct"/>
        <w:tblLook w:val="04A0" w:firstRow="1" w:lastRow="0" w:firstColumn="1" w:lastColumn="0" w:noHBand="0" w:noVBand="1"/>
      </w:tblPr>
      <w:tblGrid>
        <w:gridCol w:w="1916"/>
        <w:gridCol w:w="1915"/>
        <w:gridCol w:w="2340"/>
        <w:gridCol w:w="1490"/>
        <w:gridCol w:w="1915"/>
      </w:tblGrid>
      <w:tr w:rsidR="001D77E1" w:rsidRPr="005D65A1" w14:paraId="1EF2F6A1" w14:textId="77777777" w:rsidTr="00042073">
        <w:trPr>
          <w:cnfStyle w:val="100000000000" w:firstRow="1" w:lastRow="0" w:firstColumn="0" w:lastColumn="0" w:oddVBand="0" w:evenVBand="0" w:oddHBand="0" w:evenHBand="0" w:firstRowFirstColumn="0" w:firstRowLastColumn="0" w:lastRowFirstColumn="0" w:lastRowLastColumn="0"/>
          <w:trHeight w:val="1248"/>
        </w:trPr>
        <w:tc>
          <w:tcPr>
            <w:tcW w:w="1000" w:type="pct"/>
            <w:noWrap/>
            <w:hideMark/>
          </w:tcPr>
          <w:p w14:paraId="30BD3DCC" w14:textId="77777777" w:rsidR="001D77E1" w:rsidRPr="00042073" w:rsidRDefault="001D77E1" w:rsidP="00575792">
            <w:pPr>
              <w:spacing w:after="0"/>
              <w:rPr>
                <w:rFonts w:ascii="Arial" w:hAnsi="Arial" w:cs="Arial"/>
                <w:b/>
              </w:rPr>
            </w:pPr>
            <w:r w:rsidRPr="00042073">
              <w:rPr>
                <w:rFonts w:ascii="Arial" w:hAnsi="Arial" w:cs="Arial"/>
                <w:b/>
                <w:szCs w:val="22"/>
              </w:rPr>
              <w:t>Crash Type</w:t>
            </w:r>
          </w:p>
        </w:tc>
        <w:tc>
          <w:tcPr>
            <w:tcW w:w="1000" w:type="pct"/>
            <w:hideMark/>
          </w:tcPr>
          <w:p w14:paraId="66F8897B" w14:textId="77777777" w:rsidR="001D77E1" w:rsidRPr="00042073" w:rsidRDefault="001D77E1" w:rsidP="00575792">
            <w:pPr>
              <w:spacing w:after="0"/>
              <w:rPr>
                <w:rFonts w:ascii="Arial" w:hAnsi="Arial" w:cs="Arial"/>
                <w:b/>
                <w:color w:val="000000"/>
              </w:rPr>
            </w:pPr>
            <w:r w:rsidRPr="00042073">
              <w:rPr>
                <w:rFonts w:ascii="Arial" w:hAnsi="Arial" w:cs="Arial"/>
                <w:b/>
                <w:color w:val="000000"/>
                <w:szCs w:val="22"/>
              </w:rPr>
              <w:t>Number of Crashes</w:t>
            </w:r>
            <w:r w:rsidR="00575792" w:rsidRPr="00042073">
              <w:rPr>
                <w:rFonts w:ascii="Arial" w:hAnsi="Arial" w:cs="Arial"/>
                <w:b/>
                <w:color w:val="000000"/>
                <w:szCs w:val="22"/>
              </w:rPr>
              <w:t xml:space="preserve"> that could be Prevented</w:t>
            </w:r>
            <w:r w:rsidRPr="00042073">
              <w:rPr>
                <w:rFonts w:ascii="Arial" w:hAnsi="Arial" w:cs="Arial"/>
                <w:b/>
                <w:color w:val="000000"/>
                <w:szCs w:val="22"/>
              </w:rPr>
              <w:t xml:space="preserve"> </w:t>
            </w:r>
          </w:p>
        </w:tc>
        <w:tc>
          <w:tcPr>
            <w:tcW w:w="1222" w:type="pct"/>
          </w:tcPr>
          <w:p w14:paraId="67BF33BC" w14:textId="77777777" w:rsidR="001D77E1" w:rsidRPr="00042073" w:rsidRDefault="001D77E1" w:rsidP="00575792">
            <w:pPr>
              <w:spacing w:after="0"/>
              <w:rPr>
                <w:rFonts w:ascii="Arial" w:hAnsi="Arial" w:cs="Arial"/>
                <w:b/>
                <w:color w:val="000000"/>
              </w:rPr>
            </w:pPr>
            <w:r w:rsidRPr="00042073">
              <w:rPr>
                <w:rFonts w:ascii="Arial" w:hAnsi="Arial" w:cs="Arial"/>
                <w:b/>
                <w:color w:val="000000"/>
                <w:szCs w:val="22"/>
              </w:rPr>
              <w:t xml:space="preserve">Number of  Crashes </w:t>
            </w:r>
            <w:r w:rsidR="00575792" w:rsidRPr="00042073">
              <w:rPr>
                <w:rFonts w:ascii="Arial" w:hAnsi="Arial" w:cs="Arial"/>
                <w:b/>
                <w:color w:val="000000"/>
                <w:szCs w:val="22"/>
              </w:rPr>
              <w:t xml:space="preserve">that could be Prevented </w:t>
            </w:r>
            <w:r w:rsidRPr="00042073">
              <w:rPr>
                <w:rFonts w:ascii="Arial" w:hAnsi="Arial" w:cs="Arial"/>
                <w:b/>
                <w:color w:val="000000"/>
                <w:szCs w:val="22"/>
              </w:rPr>
              <w:t xml:space="preserve">with </w:t>
            </w:r>
            <w:proofErr w:type="spellStart"/>
            <w:r w:rsidRPr="00042073">
              <w:rPr>
                <w:rFonts w:ascii="Arial" w:hAnsi="Arial" w:cs="Arial"/>
                <w:b/>
                <w:color w:val="000000"/>
                <w:szCs w:val="22"/>
              </w:rPr>
              <w:t>Lytx</w:t>
            </w:r>
            <w:proofErr w:type="spellEnd"/>
            <w:r w:rsidRPr="00042073">
              <w:rPr>
                <w:rFonts w:ascii="Arial" w:hAnsi="Arial" w:cs="Arial"/>
                <w:b/>
                <w:color w:val="000000"/>
                <w:szCs w:val="22"/>
              </w:rPr>
              <w:t xml:space="preserve"> Reduction Rate</w:t>
            </w:r>
          </w:p>
        </w:tc>
        <w:tc>
          <w:tcPr>
            <w:tcW w:w="778" w:type="pct"/>
          </w:tcPr>
          <w:p w14:paraId="2D309D66" w14:textId="77777777" w:rsidR="001D77E1" w:rsidRPr="00042073" w:rsidRDefault="001D77E1" w:rsidP="00575792">
            <w:pPr>
              <w:spacing w:after="0"/>
              <w:rPr>
                <w:rFonts w:ascii="Arial" w:hAnsi="Arial" w:cs="Arial"/>
                <w:b/>
                <w:color w:val="000000"/>
              </w:rPr>
            </w:pPr>
            <w:r w:rsidRPr="00042073">
              <w:rPr>
                <w:rFonts w:ascii="Arial" w:hAnsi="Arial" w:cs="Arial"/>
                <w:b/>
                <w:color w:val="000000"/>
                <w:szCs w:val="22"/>
              </w:rPr>
              <w:t>Total Number of Crashes</w:t>
            </w:r>
          </w:p>
        </w:tc>
        <w:tc>
          <w:tcPr>
            <w:tcW w:w="1000" w:type="pct"/>
          </w:tcPr>
          <w:p w14:paraId="3D130D53" w14:textId="77777777" w:rsidR="001D77E1" w:rsidRPr="00042073" w:rsidRDefault="001D77E1" w:rsidP="00575792">
            <w:pPr>
              <w:spacing w:after="0"/>
              <w:rPr>
                <w:rFonts w:ascii="Arial" w:hAnsi="Arial" w:cs="Arial"/>
                <w:b/>
                <w:color w:val="000000"/>
              </w:rPr>
            </w:pPr>
            <w:r w:rsidRPr="00042073">
              <w:rPr>
                <w:rFonts w:ascii="Arial" w:hAnsi="Arial" w:cs="Arial"/>
                <w:b/>
                <w:color w:val="000000"/>
                <w:szCs w:val="22"/>
              </w:rPr>
              <w:t>Crash Reduction Percentage</w:t>
            </w:r>
          </w:p>
        </w:tc>
      </w:tr>
      <w:tr w:rsidR="001D77E1" w:rsidRPr="005D65A1" w14:paraId="4592D991" w14:textId="77777777" w:rsidTr="00042073">
        <w:trPr>
          <w:trHeight w:val="422"/>
        </w:trPr>
        <w:tc>
          <w:tcPr>
            <w:tcW w:w="1000" w:type="pct"/>
            <w:noWrap/>
            <w:hideMark/>
          </w:tcPr>
          <w:p w14:paraId="69EC5148" w14:textId="77777777"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Injury</w:t>
            </w:r>
          </w:p>
        </w:tc>
        <w:tc>
          <w:tcPr>
            <w:tcW w:w="1000" w:type="pct"/>
            <w:noWrap/>
            <w:hideMark/>
          </w:tcPr>
          <w:p w14:paraId="29F72C59" w14:textId="252B8E10"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1,805</w:t>
            </w:r>
            <w:r w:rsidR="009A527D">
              <w:rPr>
                <w:rFonts w:ascii="Arial" w:hAnsi="Arial" w:cs="Arial"/>
                <w:color w:val="000000"/>
                <w:szCs w:val="22"/>
              </w:rPr>
              <w:t>*</w:t>
            </w:r>
          </w:p>
        </w:tc>
        <w:tc>
          <w:tcPr>
            <w:tcW w:w="1222" w:type="pct"/>
          </w:tcPr>
          <w:p w14:paraId="0A6D091C" w14:textId="77777777"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1,362.78</w:t>
            </w:r>
          </w:p>
        </w:tc>
        <w:tc>
          <w:tcPr>
            <w:tcW w:w="778" w:type="pct"/>
          </w:tcPr>
          <w:p w14:paraId="1403222F" w14:textId="1E342DB3"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3,933</w:t>
            </w:r>
            <w:r w:rsidR="009A527D">
              <w:rPr>
                <w:rFonts w:ascii="Arial" w:hAnsi="Arial" w:cs="Arial"/>
                <w:color w:val="000000"/>
                <w:szCs w:val="22"/>
              </w:rPr>
              <w:t>*</w:t>
            </w:r>
          </w:p>
        </w:tc>
        <w:tc>
          <w:tcPr>
            <w:tcW w:w="1000" w:type="pct"/>
          </w:tcPr>
          <w:p w14:paraId="57432297" w14:textId="77777777"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34.7%</w:t>
            </w:r>
          </w:p>
        </w:tc>
      </w:tr>
      <w:tr w:rsidR="001D77E1" w:rsidRPr="005D65A1" w14:paraId="5CB937AB" w14:textId="77777777" w:rsidTr="00042073">
        <w:trPr>
          <w:trHeight w:val="485"/>
        </w:trPr>
        <w:tc>
          <w:tcPr>
            <w:tcW w:w="1000" w:type="pct"/>
            <w:noWrap/>
            <w:hideMark/>
          </w:tcPr>
          <w:p w14:paraId="2DB159EE" w14:textId="77777777"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Fatality</w:t>
            </w:r>
          </w:p>
        </w:tc>
        <w:tc>
          <w:tcPr>
            <w:tcW w:w="1000" w:type="pct"/>
            <w:noWrap/>
            <w:hideMark/>
          </w:tcPr>
          <w:p w14:paraId="07D3D987" w14:textId="12F5CBFD"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44</w:t>
            </w:r>
            <w:r w:rsidR="009A527D">
              <w:rPr>
                <w:rFonts w:ascii="Arial" w:hAnsi="Arial" w:cs="Arial"/>
                <w:color w:val="000000"/>
                <w:szCs w:val="22"/>
              </w:rPr>
              <w:t>*</w:t>
            </w:r>
          </w:p>
        </w:tc>
        <w:tc>
          <w:tcPr>
            <w:tcW w:w="1222" w:type="pct"/>
          </w:tcPr>
          <w:p w14:paraId="654CD041" w14:textId="77777777"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33.22</w:t>
            </w:r>
          </w:p>
        </w:tc>
        <w:tc>
          <w:tcPr>
            <w:tcW w:w="778" w:type="pct"/>
          </w:tcPr>
          <w:p w14:paraId="4EDE4101" w14:textId="52C9DCE1"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138</w:t>
            </w:r>
            <w:r w:rsidR="009A527D">
              <w:rPr>
                <w:rFonts w:ascii="Arial" w:hAnsi="Arial" w:cs="Arial"/>
                <w:color w:val="000000"/>
                <w:szCs w:val="22"/>
              </w:rPr>
              <w:t>*</w:t>
            </w:r>
          </w:p>
        </w:tc>
        <w:tc>
          <w:tcPr>
            <w:tcW w:w="1000" w:type="pct"/>
          </w:tcPr>
          <w:p w14:paraId="3F7092B6" w14:textId="77777777"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24.1%</w:t>
            </w:r>
          </w:p>
        </w:tc>
      </w:tr>
    </w:tbl>
    <w:p w14:paraId="56A1F4AB" w14:textId="77777777" w:rsidR="009A527D" w:rsidRPr="00042073" w:rsidRDefault="009A527D" w:rsidP="009A527D">
      <w:pPr>
        <w:pStyle w:val="ListParagraph"/>
        <w:spacing w:after="0" w:line="240" w:lineRule="auto"/>
        <w:ind w:left="0"/>
        <w:contextualSpacing w:val="0"/>
        <w:jc w:val="both"/>
        <w:rPr>
          <w:rFonts w:ascii="Arial" w:hAnsi="Arial" w:cs="Arial"/>
        </w:rPr>
      </w:pPr>
      <w:r w:rsidRPr="00042073">
        <w:rPr>
          <w:rFonts w:ascii="Arial" w:eastAsia="Times New Roman" w:hAnsi="Arial" w:cs="Arial"/>
          <w:i/>
          <w:color w:val="000000"/>
          <w:sz w:val="20"/>
        </w:rPr>
        <w:t>*2012 data has not yet been published; 2011 crash data and vehicle count data substituted.</w:t>
      </w:r>
    </w:p>
    <w:p w14:paraId="48997602" w14:textId="77777777" w:rsidR="001D77E1" w:rsidRDefault="001D77E1" w:rsidP="001D77E1">
      <w:pPr>
        <w:rPr>
          <w:rFonts w:cs="Times New Roman"/>
        </w:rPr>
      </w:pPr>
    </w:p>
    <w:p w14:paraId="4251113B" w14:textId="77777777" w:rsidR="001D77E1" w:rsidRPr="00575792" w:rsidRDefault="001D77E1" w:rsidP="001D77E1">
      <w:pPr>
        <w:pStyle w:val="Caption"/>
        <w:keepNext/>
        <w:jc w:val="center"/>
        <w:rPr>
          <w:rFonts w:ascii="Arial" w:hAnsi="Arial" w:cs="Arial"/>
          <w:b w:val="0"/>
          <w:sz w:val="20"/>
          <w:szCs w:val="20"/>
        </w:rPr>
      </w:pPr>
      <w:bookmarkStart w:id="91" w:name="_Ref382385714"/>
      <w:r w:rsidRPr="00575792">
        <w:rPr>
          <w:rFonts w:ascii="Arial" w:hAnsi="Arial" w:cs="Arial"/>
          <w:color w:val="auto"/>
          <w:sz w:val="20"/>
          <w:szCs w:val="20"/>
        </w:rPr>
        <w:t xml:space="preserve">Table </w:t>
      </w:r>
      <w:r w:rsidRPr="00575792">
        <w:rPr>
          <w:rFonts w:ascii="Arial" w:hAnsi="Arial" w:cs="Arial"/>
          <w:b w:val="0"/>
          <w:i/>
          <w:color w:val="auto"/>
          <w:sz w:val="20"/>
          <w:szCs w:val="20"/>
        </w:rPr>
        <w:fldChar w:fldCharType="begin"/>
      </w:r>
      <w:r w:rsidRPr="00575792">
        <w:rPr>
          <w:rFonts w:ascii="Arial" w:hAnsi="Arial" w:cs="Arial"/>
          <w:color w:val="auto"/>
          <w:sz w:val="20"/>
          <w:szCs w:val="20"/>
        </w:rPr>
        <w:instrText xml:space="preserve"> SEQ Table \* ARABIC </w:instrText>
      </w:r>
      <w:r w:rsidRPr="00575792">
        <w:rPr>
          <w:rFonts w:ascii="Arial" w:hAnsi="Arial" w:cs="Arial"/>
          <w:b w:val="0"/>
          <w:i/>
          <w:color w:val="auto"/>
          <w:sz w:val="20"/>
          <w:szCs w:val="20"/>
        </w:rPr>
        <w:fldChar w:fldCharType="separate"/>
      </w:r>
      <w:r w:rsidR="009B598E">
        <w:rPr>
          <w:rFonts w:ascii="Arial" w:hAnsi="Arial" w:cs="Arial"/>
          <w:noProof/>
          <w:color w:val="auto"/>
          <w:sz w:val="20"/>
          <w:szCs w:val="20"/>
        </w:rPr>
        <w:t>13</w:t>
      </w:r>
      <w:r w:rsidRPr="00575792">
        <w:rPr>
          <w:rFonts w:ascii="Arial" w:hAnsi="Arial" w:cs="Arial"/>
          <w:b w:val="0"/>
          <w:i/>
          <w:noProof/>
          <w:color w:val="auto"/>
          <w:sz w:val="20"/>
          <w:szCs w:val="20"/>
        </w:rPr>
        <w:fldChar w:fldCharType="end"/>
      </w:r>
      <w:bookmarkEnd w:id="91"/>
      <w:r w:rsidRPr="00575792">
        <w:rPr>
          <w:rFonts w:ascii="Arial" w:hAnsi="Arial" w:cs="Arial"/>
          <w:color w:val="auto"/>
          <w:sz w:val="20"/>
          <w:szCs w:val="20"/>
        </w:rPr>
        <w:t>. 2011 GES Crash Calculations</w:t>
      </w:r>
    </w:p>
    <w:tbl>
      <w:tblPr>
        <w:tblStyle w:val="FMCSATable1Style"/>
        <w:tblW w:w="9355" w:type="dxa"/>
        <w:tblLook w:val="04A0" w:firstRow="1" w:lastRow="0" w:firstColumn="1" w:lastColumn="0" w:noHBand="0" w:noVBand="1"/>
      </w:tblPr>
      <w:tblGrid>
        <w:gridCol w:w="1872"/>
        <w:gridCol w:w="1872"/>
        <w:gridCol w:w="2281"/>
        <w:gridCol w:w="1530"/>
        <w:gridCol w:w="1800"/>
      </w:tblGrid>
      <w:tr w:rsidR="00575792" w:rsidRPr="005D65A1" w14:paraId="257A2483" w14:textId="77777777" w:rsidTr="00042073">
        <w:trPr>
          <w:cnfStyle w:val="100000000000" w:firstRow="1" w:lastRow="0" w:firstColumn="0" w:lastColumn="0" w:oddVBand="0" w:evenVBand="0" w:oddHBand="0" w:evenHBand="0" w:firstRowFirstColumn="0" w:firstRowLastColumn="0" w:lastRowFirstColumn="0" w:lastRowLastColumn="0"/>
          <w:trHeight w:val="1104"/>
        </w:trPr>
        <w:tc>
          <w:tcPr>
            <w:tcW w:w="1872" w:type="dxa"/>
            <w:noWrap/>
            <w:hideMark/>
          </w:tcPr>
          <w:p w14:paraId="3B0ECA7E" w14:textId="77777777" w:rsidR="00575792" w:rsidRPr="00042073" w:rsidRDefault="00575792" w:rsidP="00575792">
            <w:pPr>
              <w:spacing w:after="0" w:line="240" w:lineRule="auto"/>
              <w:rPr>
                <w:rFonts w:ascii="Arial" w:hAnsi="Arial" w:cs="Arial"/>
                <w:b/>
              </w:rPr>
            </w:pPr>
            <w:r w:rsidRPr="00042073">
              <w:rPr>
                <w:rFonts w:ascii="Arial" w:hAnsi="Arial" w:cs="Arial"/>
                <w:b/>
                <w:szCs w:val="22"/>
              </w:rPr>
              <w:t>Crash Type</w:t>
            </w:r>
          </w:p>
        </w:tc>
        <w:tc>
          <w:tcPr>
            <w:tcW w:w="1872" w:type="dxa"/>
            <w:hideMark/>
          </w:tcPr>
          <w:p w14:paraId="417B173E" w14:textId="77777777" w:rsidR="00575792" w:rsidRPr="00042073" w:rsidRDefault="00575792" w:rsidP="00575792">
            <w:pPr>
              <w:spacing w:after="0" w:line="240" w:lineRule="auto"/>
              <w:rPr>
                <w:rFonts w:ascii="Arial" w:hAnsi="Arial" w:cs="Arial"/>
                <w:b/>
                <w:color w:val="000000"/>
              </w:rPr>
            </w:pPr>
            <w:r w:rsidRPr="00042073">
              <w:rPr>
                <w:rFonts w:ascii="Arial" w:hAnsi="Arial" w:cs="Arial"/>
                <w:b/>
                <w:color w:val="000000"/>
                <w:szCs w:val="22"/>
              </w:rPr>
              <w:t xml:space="preserve">Number of Crashes that could be Prevented </w:t>
            </w:r>
          </w:p>
        </w:tc>
        <w:tc>
          <w:tcPr>
            <w:tcW w:w="2281" w:type="dxa"/>
          </w:tcPr>
          <w:p w14:paraId="2A378CB4" w14:textId="77777777" w:rsidR="00575792" w:rsidRPr="00042073" w:rsidRDefault="00575792" w:rsidP="00575792">
            <w:pPr>
              <w:spacing w:after="0" w:line="240" w:lineRule="auto"/>
              <w:rPr>
                <w:rFonts w:ascii="Arial" w:hAnsi="Arial" w:cs="Arial"/>
                <w:b/>
                <w:color w:val="000000"/>
              </w:rPr>
            </w:pPr>
            <w:r w:rsidRPr="00042073">
              <w:rPr>
                <w:rFonts w:ascii="Arial" w:hAnsi="Arial" w:cs="Arial"/>
                <w:b/>
                <w:color w:val="000000"/>
                <w:szCs w:val="22"/>
              </w:rPr>
              <w:t xml:space="preserve">Number of  Crashes that could be Prevented with </w:t>
            </w:r>
            <w:proofErr w:type="spellStart"/>
            <w:r w:rsidRPr="00042073">
              <w:rPr>
                <w:rFonts w:ascii="Arial" w:hAnsi="Arial" w:cs="Arial"/>
                <w:b/>
                <w:color w:val="000000"/>
                <w:szCs w:val="22"/>
              </w:rPr>
              <w:t>Lytx</w:t>
            </w:r>
            <w:proofErr w:type="spellEnd"/>
            <w:r w:rsidRPr="00042073">
              <w:rPr>
                <w:rFonts w:ascii="Arial" w:hAnsi="Arial" w:cs="Arial"/>
                <w:b/>
                <w:color w:val="000000"/>
                <w:szCs w:val="22"/>
              </w:rPr>
              <w:t xml:space="preserve"> Reduction Rate</w:t>
            </w:r>
          </w:p>
        </w:tc>
        <w:tc>
          <w:tcPr>
            <w:tcW w:w="1530" w:type="dxa"/>
          </w:tcPr>
          <w:p w14:paraId="301D8D70" w14:textId="77777777" w:rsidR="00575792" w:rsidRPr="00042073" w:rsidRDefault="00575792" w:rsidP="00575792">
            <w:pPr>
              <w:spacing w:after="0" w:line="240" w:lineRule="auto"/>
              <w:rPr>
                <w:rFonts w:ascii="Arial" w:hAnsi="Arial" w:cs="Arial"/>
                <w:b/>
                <w:color w:val="000000"/>
              </w:rPr>
            </w:pPr>
            <w:r w:rsidRPr="00042073">
              <w:rPr>
                <w:rFonts w:ascii="Arial" w:hAnsi="Arial" w:cs="Arial"/>
                <w:b/>
                <w:color w:val="000000"/>
                <w:szCs w:val="22"/>
              </w:rPr>
              <w:t>Total Number of Crashes</w:t>
            </w:r>
          </w:p>
        </w:tc>
        <w:tc>
          <w:tcPr>
            <w:tcW w:w="1800" w:type="dxa"/>
          </w:tcPr>
          <w:p w14:paraId="78C7D66E" w14:textId="77777777" w:rsidR="00575792" w:rsidRPr="00042073" w:rsidRDefault="00575792" w:rsidP="00575792">
            <w:pPr>
              <w:spacing w:after="0" w:line="240" w:lineRule="auto"/>
              <w:rPr>
                <w:rFonts w:ascii="Arial" w:hAnsi="Arial" w:cs="Arial"/>
                <w:b/>
                <w:color w:val="000000"/>
              </w:rPr>
            </w:pPr>
            <w:r w:rsidRPr="00042073">
              <w:rPr>
                <w:rFonts w:ascii="Arial" w:hAnsi="Arial" w:cs="Arial"/>
                <w:b/>
                <w:color w:val="000000"/>
                <w:szCs w:val="22"/>
              </w:rPr>
              <w:t>Crash Reduction Percentage</w:t>
            </w:r>
          </w:p>
        </w:tc>
      </w:tr>
      <w:tr w:rsidR="001D77E1" w:rsidRPr="005D65A1" w14:paraId="72366F85" w14:textId="77777777" w:rsidTr="00042073">
        <w:trPr>
          <w:trHeight w:val="350"/>
        </w:trPr>
        <w:tc>
          <w:tcPr>
            <w:tcW w:w="1872" w:type="dxa"/>
            <w:noWrap/>
            <w:hideMark/>
          </w:tcPr>
          <w:p w14:paraId="59D77474" w14:textId="77777777"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Injury</w:t>
            </w:r>
          </w:p>
        </w:tc>
        <w:tc>
          <w:tcPr>
            <w:tcW w:w="1872" w:type="dxa"/>
            <w:noWrap/>
            <w:hideMark/>
          </w:tcPr>
          <w:p w14:paraId="399B6F31" w14:textId="77777777"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1,598</w:t>
            </w:r>
          </w:p>
        </w:tc>
        <w:tc>
          <w:tcPr>
            <w:tcW w:w="2281" w:type="dxa"/>
          </w:tcPr>
          <w:p w14:paraId="1B05779B" w14:textId="77777777"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1,206.49</w:t>
            </w:r>
          </w:p>
        </w:tc>
        <w:tc>
          <w:tcPr>
            <w:tcW w:w="1530" w:type="dxa"/>
          </w:tcPr>
          <w:p w14:paraId="3BCA2FC1" w14:textId="77777777"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3,423</w:t>
            </w:r>
          </w:p>
        </w:tc>
        <w:tc>
          <w:tcPr>
            <w:tcW w:w="1800" w:type="dxa"/>
          </w:tcPr>
          <w:p w14:paraId="5696CCAA" w14:textId="77777777"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35.3%</w:t>
            </w:r>
          </w:p>
        </w:tc>
      </w:tr>
      <w:tr w:rsidR="001D77E1" w:rsidRPr="005D65A1" w14:paraId="7FD95566" w14:textId="77777777" w:rsidTr="00042073">
        <w:trPr>
          <w:trHeight w:val="350"/>
        </w:trPr>
        <w:tc>
          <w:tcPr>
            <w:tcW w:w="1872" w:type="dxa"/>
            <w:noWrap/>
            <w:hideMark/>
          </w:tcPr>
          <w:p w14:paraId="2D613262" w14:textId="77777777"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Fatality</w:t>
            </w:r>
          </w:p>
        </w:tc>
        <w:tc>
          <w:tcPr>
            <w:tcW w:w="1872" w:type="dxa"/>
            <w:noWrap/>
            <w:hideMark/>
          </w:tcPr>
          <w:p w14:paraId="04D6B731" w14:textId="77777777"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27</w:t>
            </w:r>
          </w:p>
        </w:tc>
        <w:tc>
          <w:tcPr>
            <w:tcW w:w="2281" w:type="dxa"/>
          </w:tcPr>
          <w:p w14:paraId="3C3E8142" w14:textId="77777777"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20.39</w:t>
            </w:r>
          </w:p>
        </w:tc>
        <w:tc>
          <w:tcPr>
            <w:tcW w:w="1530" w:type="dxa"/>
          </w:tcPr>
          <w:p w14:paraId="44F18C21" w14:textId="77777777"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100</w:t>
            </w:r>
          </w:p>
        </w:tc>
        <w:tc>
          <w:tcPr>
            <w:tcW w:w="1800" w:type="dxa"/>
          </w:tcPr>
          <w:p w14:paraId="0199AEF3" w14:textId="77777777"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20.4%</w:t>
            </w:r>
          </w:p>
        </w:tc>
      </w:tr>
    </w:tbl>
    <w:p w14:paraId="4FAE21F1" w14:textId="77777777" w:rsidR="001D77E1" w:rsidRPr="00C55359" w:rsidRDefault="001D77E1" w:rsidP="001D77E1">
      <w:pPr>
        <w:rPr>
          <w:rFonts w:cs="Times New Roman"/>
          <w:b/>
        </w:rPr>
      </w:pPr>
    </w:p>
    <w:p w14:paraId="6658F18A" w14:textId="77777777" w:rsidR="001D77E1" w:rsidRPr="00575792" w:rsidRDefault="001D77E1" w:rsidP="001D77E1">
      <w:pPr>
        <w:pStyle w:val="Caption"/>
        <w:keepNext/>
        <w:jc w:val="center"/>
        <w:rPr>
          <w:rFonts w:ascii="Arial" w:hAnsi="Arial" w:cs="Arial"/>
          <w:b w:val="0"/>
          <w:i/>
          <w:color w:val="auto"/>
          <w:sz w:val="20"/>
          <w:szCs w:val="20"/>
        </w:rPr>
      </w:pPr>
      <w:bookmarkStart w:id="92" w:name="_Ref382385715"/>
      <w:r w:rsidRPr="00575792">
        <w:rPr>
          <w:rFonts w:ascii="Arial" w:hAnsi="Arial" w:cs="Arial"/>
          <w:color w:val="auto"/>
          <w:sz w:val="20"/>
          <w:szCs w:val="20"/>
        </w:rPr>
        <w:t xml:space="preserve">Table </w:t>
      </w:r>
      <w:r w:rsidRPr="00575792">
        <w:rPr>
          <w:rFonts w:ascii="Arial" w:hAnsi="Arial" w:cs="Arial"/>
          <w:b w:val="0"/>
          <w:i/>
          <w:color w:val="auto"/>
          <w:sz w:val="20"/>
          <w:szCs w:val="20"/>
        </w:rPr>
        <w:fldChar w:fldCharType="begin"/>
      </w:r>
      <w:r w:rsidRPr="00575792">
        <w:rPr>
          <w:rFonts w:ascii="Arial" w:hAnsi="Arial" w:cs="Arial"/>
          <w:color w:val="auto"/>
          <w:sz w:val="20"/>
          <w:szCs w:val="20"/>
        </w:rPr>
        <w:instrText xml:space="preserve"> SEQ Table \* ARABIC </w:instrText>
      </w:r>
      <w:r w:rsidRPr="00575792">
        <w:rPr>
          <w:rFonts w:ascii="Arial" w:hAnsi="Arial" w:cs="Arial"/>
          <w:b w:val="0"/>
          <w:i/>
          <w:color w:val="auto"/>
          <w:sz w:val="20"/>
          <w:szCs w:val="20"/>
        </w:rPr>
        <w:fldChar w:fldCharType="separate"/>
      </w:r>
      <w:r w:rsidR="009B598E">
        <w:rPr>
          <w:rFonts w:ascii="Arial" w:hAnsi="Arial" w:cs="Arial"/>
          <w:noProof/>
          <w:color w:val="auto"/>
          <w:sz w:val="20"/>
          <w:szCs w:val="20"/>
        </w:rPr>
        <w:t>14</w:t>
      </w:r>
      <w:r w:rsidRPr="00575792">
        <w:rPr>
          <w:rFonts w:ascii="Arial" w:hAnsi="Arial" w:cs="Arial"/>
          <w:b w:val="0"/>
          <w:i/>
          <w:noProof/>
          <w:color w:val="auto"/>
          <w:sz w:val="20"/>
          <w:szCs w:val="20"/>
        </w:rPr>
        <w:fldChar w:fldCharType="end"/>
      </w:r>
      <w:bookmarkEnd w:id="92"/>
      <w:r w:rsidRPr="00575792">
        <w:rPr>
          <w:rFonts w:ascii="Arial" w:hAnsi="Arial" w:cs="Arial"/>
          <w:color w:val="auto"/>
          <w:sz w:val="20"/>
          <w:szCs w:val="20"/>
        </w:rPr>
        <w:t>. 2010 GES Crash Calculations</w:t>
      </w:r>
    </w:p>
    <w:tbl>
      <w:tblPr>
        <w:tblStyle w:val="FMCSATable1Style"/>
        <w:tblW w:w="9355" w:type="dxa"/>
        <w:tblLook w:val="04A0" w:firstRow="1" w:lastRow="0" w:firstColumn="1" w:lastColumn="0" w:noHBand="0" w:noVBand="1"/>
      </w:tblPr>
      <w:tblGrid>
        <w:gridCol w:w="1872"/>
        <w:gridCol w:w="1872"/>
        <w:gridCol w:w="2281"/>
        <w:gridCol w:w="1530"/>
        <w:gridCol w:w="1800"/>
      </w:tblGrid>
      <w:tr w:rsidR="00575792" w:rsidRPr="005D65A1" w14:paraId="5745B016" w14:textId="77777777" w:rsidTr="00042073">
        <w:trPr>
          <w:cnfStyle w:val="100000000000" w:firstRow="1" w:lastRow="0" w:firstColumn="0" w:lastColumn="0" w:oddVBand="0" w:evenVBand="0" w:oddHBand="0" w:evenHBand="0" w:firstRowFirstColumn="0" w:firstRowLastColumn="0" w:lastRowFirstColumn="0" w:lastRowLastColumn="0"/>
          <w:trHeight w:val="1050"/>
        </w:trPr>
        <w:tc>
          <w:tcPr>
            <w:tcW w:w="1872" w:type="dxa"/>
            <w:noWrap/>
            <w:hideMark/>
          </w:tcPr>
          <w:p w14:paraId="7D3736E9" w14:textId="77777777" w:rsidR="00575792" w:rsidRPr="00042073" w:rsidRDefault="00575792" w:rsidP="00575792">
            <w:pPr>
              <w:spacing w:after="0" w:line="240" w:lineRule="auto"/>
              <w:rPr>
                <w:rFonts w:ascii="Arial" w:hAnsi="Arial" w:cs="Arial"/>
                <w:b/>
              </w:rPr>
            </w:pPr>
            <w:r w:rsidRPr="00042073">
              <w:rPr>
                <w:rFonts w:ascii="Arial" w:hAnsi="Arial" w:cs="Arial"/>
                <w:b/>
                <w:szCs w:val="22"/>
              </w:rPr>
              <w:t>Crash Type</w:t>
            </w:r>
          </w:p>
        </w:tc>
        <w:tc>
          <w:tcPr>
            <w:tcW w:w="1872" w:type="dxa"/>
            <w:hideMark/>
          </w:tcPr>
          <w:p w14:paraId="4A428B8B" w14:textId="77777777" w:rsidR="00575792" w:rsidRPr="00042073" w:rsidRDefault="00575792" w:rsidP="00575792">
            <w:pPr>
              <w:spacing w:after="0" w:line="240" w:lineRule="auto"/>
              <w:rPr>
                <w:rFonts w:ascii="Arial" w:hAnsi="Arial" w:cs="Arial"/>
                <w:b/>
                <w:color w:val="000000"/>
              </w:rPr>
            </w:pPr>
            <w:r w:rsidRPr="00042073">
              <w:rPr>
                <w:rFonts w:ascii="Arial" w:hAnsi="Arial" w:cs="Arial"/>
                <w:b/>
                <w:color w:val="000000"/>
                <w:szCs w:val="22"/>
              </w:rPr>
              <w:t xml:space="preserve">Number of Crashes that could be Prevented </w:t>
            </w:r>
          </w:p>
        </w:tc>
        <w:tc>
          <w:tcPr>
            <w:tcW w:w="2281" w:type="dxa"/>
          </w:tcPr>
          <w:p w14:paraId="75F039EC" w14:textId="77777777" w:rsidR="00575792" w:rsidRPr="00042073" w:rsidRDefault="00575792" w:rsidP="00575792">
            <w:pPr>
              <w:spacing w:after="0" w:line="240" w:lineRule="auto"/>
              <w:rPr>
                <w:rFonts w:ascii="Arial" w:hAnsi="Arial" w:cs="Arial"/>
                <w:b/>
                <w:color w:val="000000"/>
              </w:rPr>
            </w:pPr>
            <w:r w:rsidRPr="00042073">
              <w:rPr>
                <w:rFonts w:ascii="Arial" w:hAnsi="Arial" w:cs="Arial"/>
                <w:b/>
                <w:color w:val="000000"/>
                <w:szCs w:val="22"/>
              </w:rPr>
              <w:t xml:space="preserve">Number of  Crashes that could be Prevented with </w:t>
            </w:r>
            <w:proofErr w:type="spellStart"/>
            <w:r w:rsidRPr="00042073">
              <w:rPr>
                <w:rFonts w:ascii="Arial" w:hAnsi="Arial" w:cs="Arial"/>
                <w:b/>
                <w:color w:val="000000"/>
                <w:szCs w:val="22"/>
              </w:rPr>
              <w:t>Lytx</w:t>
            </w:r>
            <w:proofErr w:type="spellEnd"/>
            <w:r w:rsidRPr="00042073">
              <w:rPr>
                <w:rFonts w:ascii="Arial" w:hAnsi="Arial" w:cs="Arial"/>
                <w:b/>
                <w:color w:val="000000"/>
                <w:szCs w:val="22"/>
              </w:rPr>
              <w:t xml:space="preserve"> Reduction Rate</w:t>
            </w:r>
          </w:p>
        </w:tc>
        <w:tc>
          <w:tcPr>
            <w:tcW w:w="1530" w:type="dxa"/>
          </w:tcPr>
          <w:p w14:paraId="1BEAF831" w14:textId="77777777" w:rsidR="00575792" w:rsidRPr="00042073" w:rsidRDefault="00575792" w:rsidP="00575792">
            <w:pPr>
              <w:spacing w:after="0" w:line="240" w:lineRule="auto"/>
              <w:rPr>
                <w:rFonts w:ascii="Arial" w:hAnsi="Arial" w:cs="Arial"/>
                <w:b/>
                <w:color w:val="000000"/>
              </w:rPr>
            </w:pPr>
            <w:r w:rsidRPr="00042073">
              <w:rPr>
                <w:rFonts w:ascii="Arial" w:hAnsi="Arial" w:cs="Arial"/>
                <w:b/>
                <w:color w:val="000000"/>
                <w:szCs w:val="22"/>
              </w:rPr>
              <w:t>Total Number of Crashes</w:t>
            </w:r>
          </w:p>
        </w:tc>
        <w:tc>
          <w:tcPr>
            <w:tcW w:w="1800" w:type="dxa"/>
          </w:tcPr>
          <w:p w14:paraId="2040212E" w14:textId="77777777" w:rsidR="00575792" w:rsidRPr="00042073" w:rsidRDefault="00575792" w:rsidP="00575792">
            <w:pPr>
              <w:spacing w:after="0" w:line="240" w:lineRule="auto"/>
              <w:rPr>
                <w:rFonts w:ascii="Arial" w:hAnsi="Arial" w:cs="Arial"/>
                <w:b/>
                <w:color w:val="000000"/>
              </w:rPr>
            </w:pPr>
            <w:r w:rsidRPr="00042073">
              <w:rPr>
                <w:rFonts w:ascii="Arial" w:hAnsi="Arial" w:cs="Arial"/>
                <w:b/>
                <w:color w:val="000000"/>
                <w:szCs w:val="22"/>
              </w:rPr>
              <w:t>Crash Reduction Percentage</w:t>
            </w:r>
          </w:p>
        </w:tc>
      </w:tr>
      <w:tr w:rsidR="001D77E1" w:rsidRPr="005D65A1" w14:paraId="16DF1163" w14:textId="77777777" w:rsidTr="00042073">
        <w:trPr>
          <w:trHeight w:val="413"/>
        </w:trPr>
        <w:tc>
          <w:tcPr>
            <w:tcW w:w="1872" w:type="dxa"/>
            <w:noWrap/>
            <w:hideMark/>
          </w:tcPr>
          <w:p w14:paraId="278115AF" w14:textId="77777777"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Injury</w:t>
            </w:r>
          </w:p>
        </w:tc>
        <w:tc>
          <w:tcPr>
            <w:tcW w:w="1872" w:type="dxa"/>
            <w:noWrap/>
            <w:hideMark/>
          </w:tcPr>
          <w:p w14:paraId="1E299E50" w14:textId="77777777"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1,473</w:t>
            </w:r>
          </w:p>
        </w:tc>
        <w:tc>
          <w:tcPr>
            <w:tcW w:w="2281" w:type="dxa"/>
          </w:tcPr>
          <w:p w14:paraId="3DAB1E55" w14:textId="77777777"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1,112.12</w:t>
            </w:r>
          </w:p>
        </w:tc>
        <w:tc>
          <w:tcPr>
            <w:tcW w:w="1530" w:type="dxa"/>
          </w:tcPr>
          <w:p w14:paraId="68B7705A" w14:textId="77777777"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3,105</w:t>
            </w:r>
          </w:p>
        </w:tc>
        <w:tc>
          <w:tcPr>
            <w:tcW w:w="1800" w:type="dxa"/>
          </w:tcPr>
          <w:p w14:paraId="605E25DA" w14:textId="77777777"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35.8%</w:t>
            </w:r>
          </w:p>
        </w:tc>
      </w:tr>
      <w:tr w:rsidR="001D77E1" w:rsidRPr="005D65A1" w14:paraId="0AC35781" w14:textId="77777777" w:rsidTr="00042073">
        <w:trPr>
          <w:trHeight w:val="440"/>
        </w:trPr>
        <w:tc>
          <w:tcPr>
            <w:tcW w:w="1872" w:type="dxa"/>
            <w:noWrap/>
            <w:hideMark/>
          </w:tcPr>
          <w:p w14:paraId="06AAB9BE" w14:textId="77777777"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Fatality</w:t>
            </w:r>
          </w:p>
        </w:tc>
        <w:tc>
          <w:tcPr>
            <w:tcW w:w="1872" w:type="dxa"/>
            <w:noWrap/>
            <w:hideMark/>
          </w:tcPr>
          <w:p w14:paraId="5EA45908" w14:textId="77777777"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22</w:t>
            </w:r>
          </w:p>
        </w:tc>
        <w:tc>
          <w:tcPr>
            <w:tcW w:w="2281" w:type="dxa"/>
          </w:tcPr>
          <w:p w14:paraId="61F86BC9" w14:textId="77777777"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16.61</w:t>
            </w:r>
          </w:p>
        </w:tc>
        <w:tc>
          <w:tcPr>
            <w:tcW w:w="1530" w:type="dxa"/>
          </w:tcPr>
          <w:p w14:paraId="124BDCBB" w14:textId="77777777"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98</w:t>
            </w:r>
          </w:p>
        </w:tc>
        <w:tc>
          <w:tcPr>
            <w:tcW w:w="1800" w:type="dxa"/>
          </w:tcPr>
          <w:p w14:paraId="035FBC31" w14:textId="77777777" w:rsidR="001D77E1" w:rsidRPr="00042073" w:rsidRDefault="001D77E1" w:rsidP="00575792">
            <w:pPr>
              <w:spacing w:after="0" w:line="240" w:lineRule="auto"/>
              <w:jc w:val="center"/>
              <w:rPr>
                <w:rFonts w:ascii="Arial" w:hAnsi="Arial" w:cs="Arial"/>
                <w:color w:val="000000"/>
              </w:rPr>
            </w:pPr>
            <w:r w:rsidRPr="00042073">
              <w:rPr>
                <w:rFonts w:ascii="Arial" w:hAnsi="Arial" w:cs="Arial"/>
                <w:color w:val="000000"/>
                <w:szCs w:val="22"/>
              </w:rPr>
              <w:t>17.0%</w:t>
            </w:r>
          </w:p>
        </w:tc>
      </w:tr>
    </w:tbl>
    <w:p w14:paraId="0300B015" w14:textId="77777777" w:rsidR="001D77E1" w:rsidRDefault="001D77E1" w:rsidP="001D77E1">
      <w:pPr>
        <w:rPr>
          <w:rFonts w:cs="Times New Roman"/>
        </w:rPr>
      </w:pPr>
    </w:p>
    <w:p w14:paraId="4C6FBC4B" w14:textId="77777777" w:rsidR="001D77E1" w:rsidRPr="006C0CCB" w:rsidRDefault="001D77E1" w:rsidP="001D77E1">
      <w:pPr>
        <w:pStyle w:val="Caption"/>
        <w:keepNext/>
        <w:jc w:val="center"/>
        <w:rPr>
          <w:rFonts w:ascii="Arial" w:hAnsi="Arial" w:cs="Arial"/>
          <w:b w:val="0"/>
          <w:i/>
          <w:color w:val="auto"/>
          <w:sz w:val="20"/>
          <w:szCs w:val="20"/>
        </w:rPr>
      </w:pPr>
      <w:bookmarkStart w:id="93" w:name="_Ref382386368"/>
      <w:r w:rsidRPr="006C0CCB">
        <w:rPr>
          <w:rFonts w:ascii="Arial" w:hAnsi="Arial" w:cs="Arial"/>
          <w:color w:val="auto"/>
          <w:sz w:val="20"/>
          <w:szCs w:val="20"/>
        </w:rPr>
        <w:t xml:space="preserve">Table </w:t>
      </w:r>
      <w:r w:rsidRPr="006C0CCB">
        <w:rPr>
          <w:rFonts w:ascii="Arial" w:hAnsi="Arial" w:cs="Arial"/>
          <w:b w:val="0"/>
          <w:i/>
          <w:color w:val="auto"/>
          <w:sz w:val="20"/>
          <w:szCs w:val="20"/>
        </w:rPr>
        <w:fldChar w:fldCharType="begin"/>
      </w:r>
      <w:r w:rsidRPr="006C0CCB">
        <w:rPr>
          <w:rFonts w:ascii="Arial" w:hAnsi="Arial" w:cs="Arial"/>
          <w:color w:val="auto"/>
          <w:sz w:val="20"/>
          <w:szCs w:val="20"/>
        </w:rPr>
        <w:instrText xml:space="preserve"> SEQ Table \* ARABIC </w:instrText>
      </w:r>
      <w:r w:rsidRPr="006C0CCB">
        <w:rPr>
          <w:rFonts w:ascii="Arial" w:hAnsi="Arial" w:cs="Arial"/>
          <w:b w:val="0"/>
          <w:i/>
          <w:color w:val="auto"/>
          <w:sz w:val="20"/>
          <w:szCs w:val="20"/>
        </w:rPr>
        <w:fldChar w:fldCharType="separate"/>
      </w:r>
      <w:r w:rsidR="009B598E">
        <w:rPr>
          <w:rFonts w:ascii="Arial" w:hAnsi="Arial" w:cs="Arial"/>
          <w:noProof/>
          <w:color w:val="auto"/>
          <w:sz w:val="20"/>
          <w:szCs w:val="20"/>
        </w:rPr>
        <w:t>15</w:t>
      </w:r>
      <w:r w:rsidRPr="006C0CCB">
        <w:rPr>
          <w:rFonts w:ascii="Arial" w:hAnsi="Arial" w:cs="Arial"/>
          <w:b w:val="0"/>
          <w:i/>
          <w:noProof/>
          <w:color w:val="auto"/>
          <w:sz w:val="20"/>
          <w:szCs w:val="20"/>
        </w:rPr>
        <w:fldChar w:fldCharType="end"/>
      </w:r>
      <w:bookmarkEnd w:id="93"/>
      <w:r w:rsidRPr="006C0CCB">
        <w:rPr>
          <w:rFonts w:ascii="Arial" w:hAnsi="Arial" w:cs="Arial"/>
          <w:color w:val="auto"/>
          <w:sz w:val="20"/>
          <w:szCs w:val="20"/>
        </w:rPr>
        <w:t>. 2012 GES Injury and Fatality Calculations</w:t>
      </w:r>
    </w:p>
    <w:tbl>
      <w:tblPr>
        <w:tblStyle w:val="FMCSATable1Style"/>
        <w:tblW w:w="9504" w:type="dxa"/>
        <w:tblLook w:val="04A0" w:firstRow="1" w:lastRow="0" w:firstColumn="1" w:lastColumn="0" w:noHBand="0" w:noVBand="1"/>
      </w:tblPr>
      <w:tblGrid>
        <w:gridCol w:w="1872"/>
        <w:gridCol w:w="1723"/>
        <w:gridCol w:w="2700"/>
        <w:gridCol w:w="1620"/>
        <w:gridCol w:w="1589"/>
      </w:tblGrid>
      <w:tr w:rsidR="001D77E1" w:rsidRPr="005D65A1" w14:paraId="347CD7F5" w14:textId="77777777" w:rsidTr="00042073">
        <w:trPr>
          <w:cnfStyle w:val="100000000000" w:firstRow="1" w:lastRow="0" w:firstColumn="0" w:lastColumn="0" w:oddVBand="0" w:evenVBand="0" w:oddHBand="0" w:evenHBand="0" w:firstRowFirstColumn="0" w:firstRowLastColumn="0" w:lastRowFirstColumn="0" w:lastRowLastColumn="0"/>
          <w:trHeight w:val="1068"/>
        </w:trPr>
        <w:tc>
          <w:tcPr>
            <w:tcW w:w="1872" w:type="dxa"/>
            <w:noWrap/>
            <w:hideMark/>
          </w:tcPr>
          <w:p w14:paraId="75975898" w14:textId="77777777" w:rsidR="001D77E1" w:rsidRPr="00042073" w:rsidRDefault="001D77E1" w:rsidP="006C0CCB">
            <w:pPr>
              <w:spacing w:after="0" w:line="240" w:lineRule="auto"/>
              <w:rPr>
                <w:rFonts w:ascii="Arial" w:hAnsi="Arial" w:cs="Arial"/>
                <w:b/>
              </w:rPr>
            </w:pPr>
            <w:r w:rsidRPr="00042073">
              <w:rPr>
                <w:rFonts w:ascii="Arial" w:hAnsi="Arial" w:cs="Arial"/>
                <w:b/>
                <w:szCs w:val="22"/>
              </w:rPr>
              <w:t>Injury Severity</w:t>
            </w:r>
          </w:p>
        </w:tc>
        <w:tc>
          <w:tcPr>
            <w:tcW w:w="1723" w:type="dxa"/>
            <w:hideMark/>
          </w:tcPr>
          <w:p w14:paraId="4A2EBDC6" w14:textId="77777777" w:rsidR="001D77E1" w:rsidRPr="00042073" w:rsidRDefault="001D77E1" w:rsidP="006C0CCB">
            <w:pPr>
              <w:spacing w:after="0" w:line="240" w:lineRule="auto"/>
              <w:rPr>
                <w:rFonts w:ascii="Arial" w:hAnsi="Arial" w:cs="Arial"/>
                <w:b/>
                <w:color w:val="000000"/>
              </w:rPr>
            </w:pPr>
            <w:r w:rsidRPr="00042073">
              <w:rPr>
                <w:rFonts w:ascii="Arial" w:hAnsi="Arial" w:cs="Arial"/>
                <w:b/>
                <w:color w:val="000000"/>
                <w:szCs w:val="22"/>
              </w:rPr>
              <w:t>Number of Injuries or Fatalities</w:t>
            </w:r>
          </w:p>
        </w:tc>
        <w:tc>
          <w:tcPr>
            <w:tcW w:w="2700" w:type="dxa"/>
          </w:tcPr>
          <w:p w14:paraId="7E3326D3" w14:textId="77777777" w:rsidR="001D77E1" w:rsidRPr="00042073" w:rsidRDefault="001D77E1" w:rsidP="006C0CCB">
            <w:pPr>
              <w:spacing w:after="0" w:line="240" w:lineRule="auto"/>
              <w:rPr>
                <w:rFonts w:ascii="Arial" w:hAnsi="Arial" w:cs="Arial"/>
                <w:b/>
                <w:color w:val="000000"/>
              </w:rPr>
            </w:pPr>
            <w:r w:rsidRPr="00042073">
              <w:rPr>
                <w:rFonts w:ascii="Arial" w:hAnsi="Arial" w:cs="Arial"/>
                <w:b/>
                <w:color w:val="000000"/>
                <w:szCs w:val="22"/>
              </w:rPr>
              <w:t xml:space="preserve">Number of  Injuries or Fatalities </w:t>
            </w:r>
            <w:r w:rsidR="006C0CCB" w:rsidRPr="00042073">
              <w:rPr>
                <w:rFonts w:ascii="Arial" w:hAnsi="Arial" w:cs="Arial"/>
                <w:b/>
                <w:color w:val="000000"/>
                <w:szCs w:val="22"/>
              </w:rPr>
              <w:t xml:space="preserve">that could be Prevented </w:t>
            </w:r>
            <w:r w:rsidRPr="00042073">
              <w:rPr>
                <w:rFonts w:ascii="Arial" w:hAnsi="Arial" w:cs="Arial"/>
                <w:b/>
                <w:color w:val="000000"/>
                <w:szCs w:val="22"/>
              </w:rPr>
              <w:t xml:space="preserve">with </w:t>
            </w:r>
            <w:proofErr w:type="spellStart"/>
            <w:r w:rsidRPr="00042073">
              <w:rPr>
                <w:rFonts w:ascii="Arial" w:hAnsi="Arial" w:cs="Arial"/>
                <w:b/>
                <w:color w:val="000000"/>
                <w:szCs w:val="22"/>
              </w:rPr>
              <w:t>Lytx</w:t>
            </w:r>
            <w:proofErr w:type="spellEnd"/>
            <w:r w:rsidRPr="00042073">
              <w:rPr>
                <w:rFonts w:ascii="Arial" w:hAnsi="Arial" w:cs="Arial"/>
                <w:b/>
                <w:color w:val="000000"/>
                <w:szCs w:val="22"/>
              </w:rPr>
              <w:t xml:space="preserve"> Reduction Rate</w:t>
            </w:r>
          </w:p>
        </w:tc>
        <w:tc>
          <w:tcPr>
            <w:tcW w:w="1620" w:type="dxa"/>
          </w:tcPr>
          <w:p w14:paraId="0B655AF3" w14:textId="77777777" w:rsidR="001D77E1" w:rsidRPr="00042073" w:rsidRDefault="001D77E1" w:rsidP="006C0CCB">
            <w:pPr>
              <w:spacing w:after="0" w:line="240" w:lineRule="auto"/>
              <w:rPr>
                <w:rFonts w:ascii="Arial" w:hAnsi="Arial" w:cs="Arial"/>
                <w:b/>
                <w:color w:val="000000"/>
              </w:rPr>
            </w:pPr>
            <w:r w:rsidRPr="00042073">
              <w:rPr>
                <w:rFonts w:ascii="Arial" w:hAnsi="Arial" w:cs="Arial"/>
                <w:b/>
                <w:color w:val="000000"/>
                <w:szCs w:val="22"/>
              </w:rPr>
              <w:t>Total Number of Injuries or Fatalities</w:t>
            </w:r>
          </w:p>
        </w:tc>
        <w:tc>
          <w:tcPr>
            <w:tcW w:w="1589" w:type="dxa"/>
          </w:tcPr>
          <w:p w14:paraId="4A5EDE24" w14:textId="77777777" w:rsidR="001D77E1" w:rsidRPr="00042073" w:rsidRDefault="001D77E1" w:rsidP="006C0CCB">
            <w:pPr>
              <w:spacing w:after="0" w:line="240" w:lineRule="auto"/>
              <w:rPr>
                <w:rFonts w:ascii="Arial" w:hAnsi="Arial" w:cs="Arial"/>
                <w:b/>
                <w:color w:val="000000"/>
              </w:rPr>
            </w:pPr>
            <w:r w:rsidRPr="00042073">
              <w:rPr>
                <w:rFonts w:ascii="Arial" w:hAnsi="Arial" w:cs="Arial"/>
                <w:b/>
                <w:color w:val="000000"/>
                <w:szCs w:val="22"/>
              </w:rPr>
              <w:t>Injury or Fatality Reduction Percentage</w:t>
            </w:r>
          </w:p>
        </w:tc>
      </w:tr>
      <w:tr w:rsidR="001D77E1" w:rsidRPr="005D65A1" w14:paraId="4B157879" w14:textId="77777777" w:rsidTr="00042073">
        <w:trPr>
          <w:trHeight w:val="350"/>
        </w:trPr>
        <w:tc>
          <w:tcPr>
            <w:tcW w:w="1872" w:type="dxa"/>
            <w:noWrap/>
            <w:hideMark/>
          </w:tcPr>
          <w:p w14:paraId="3475936B" w14:textId="77777777"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Injury</w:t>
            </w:r>
          </w:p>
        </w:tc>
        <w:tc>
          <w:tcPr>
            <w:tcW w:w="1723" w:type="dxa"/>
            <w:noWrap/>
            <w:hideMark/>
          </w:tcPr>
          <w:p w14:paraId="1DA5394E" w14:textId="50B33C19"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2,728</w:t>
            </w:r>
            <w:r w:rsidR="009A527D">
              <w:rPr>
                <w:rFonts w:ascii="Arial" w:hAnsi="Arial" w:cs="Arial"/>
                <w:color w:val="000000"/>
                <w:szCs w:val="22"/>
              </w:rPr>
              <w:t>*</w:t>
            </w:r>
          </w:p>
        </w:tc>
        <w:tc>
          <w:tcPr>
            <w:tcW w:w="2700" w:type="dxa"/>
          </w:tcPr>
          <w:p w14:paraId="6694191C" w14:textId="77777777"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2,059.64</w:t>
            </w:r>
          </w:p>
        </w:tc>
        <w:tc>
          <w:tcPr>
            <w:tcW w:w="1620" w:type="dxa"/>
          </w:tcPr>
          <w:p w14:paraId="5A9434B7" w14:textId="16D3ADAF"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5,976</w:t>
            </w:r>
            <w:r w:rsidR="009A527D">
              <w:rPr>
                <w:rFonts w:ascii="Arial" w:hAnsi="Arial" w:cs="Arial"/>
                <w:color w:val="000000"/>
                <w:szCs w:val="22"/>
              </w:rPr>
              <w:t>*</w:t>
            </w:r>
          </w:p>
        </w:tc>
        <w:tc>
          <w:tcPr>
            <w:tcW w:w="1589" w:type="dxa"/>
          </w:tcPr>
          <w:p w14:paraId="02B73FC1" w14:textId="77777777"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34.5%</w:t>
            </w:r>
          </w:p>
        </w:tc>
      </w:tr>
      <w:tr w:rsidR="001D77E1" w:rsidRPr="005D65A1" w14:paraId="326B6A6C" w14:textId="77777777" w:rsidTr="00042073">
        <w:trPr>
          <w:trHeight w:val="440"/>
        </w:trPr>
        <w:tc>
          <w:tcPr>
            <w:tcW w:w="1872" w:type="dxa"/>
            <w:noWrap/>
            <w:hideMark/>
          </w:tcPr>
          <w:p w14:paraId="11BB9DFE" w14:textId="77777777"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Fatality</w:t>
            </w:r>
          </w:p>
        </w:tc>
        <w:tc>
          <w:tcPr>
            <w:tcW w:w="1723" w:type="dxa"/>
            <w:noWrap/>
            <w:hideMark/>
          </w:tcPr>
          <w:p w14:paraId="65A8D032" w14:textId="071575B5"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49</w:t>
            </w:r>
            <w:r w:rsidR="009A527D">
              <w:rPr>
                <w:rFonts w:ascii="Arial" w:hAnsi="Arial" w:cs="Arial"/>
                <w:color w:val="000000"/>
                <w:szCs w:val="22"/>
              </w:rPr>
              <w:t>*</w:t>
            </w:r>
          </w:p>
        </w:tc>
        <w:tc>
          <w:tcPr>
            <w:tcW w:w="2700" w:type="dxa"/>
          </w:tcPr>
          <w:p w14:paraId="1847ED7A" w14:textId="77777777"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37.00</w:t>
            </w:r>
          </w:p>
        </w:tc>
        <w:tc>
          <w:tcPr>
            <w:tcW w:w="1620" w:type="dxa"/>
          </w:tcPr>
          <w:p w14:paraId="1A6E1699" w14:textId="5D516670"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156</w:t>
            </w:r>
            <w:r w:rsidR="009A527D">
              <w:rPr>
                <w:rFonts w:ascii="Arial" w:hAnsi="Arial" w:cs="Arial"/>
                <w:color w:val="000000"/>
                <w:szCs w:val="22"/>
              </w:rPr>
              <w:t>*</w:t>
            </w:r>
          </w:p>
        </w:tc>
        <w:tc>
          <w:tcPr>
            <w:tcW w:w="1589" w:type="dxa"/>
          </w:tcPr>
          <w:p w14:paraId="0C65A4AE" w14:textId="77777777"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23.7%</w:t>
            </w:r>
          </w:p>
        </w:tc>
      </w:tr>
    </w:tbl>
    <w:p w14:paraId="7A9F6A05" w14:textId="77777777" w:rsidR="009A527D" w:rsidRPr="00042073" w:rsidRDefault="009A527D" w:rsidP="009A527D">
      <w:pPr>
        <w:pStyle w:val="ListParagraph"/>
        <w:spacing w:after="0" w:line="240" w:lineRule="auto"/>
        <w:ind w:left="0"/>
        <w:contextualSpacing w:val="0"/>
        <w:jc w:val="both"/>
        <w:rPr>
          <w:rFonts w:ascii="Arial" w:hAnsi="Arial" w:cs="Arial"/>
        </w:rPr>
      </w:pPr>
      <w:r w:rsidRPr="00042073">
        <w:rPr>
          <w:rFonts w:ascii="Arial" w:eastAsia="Times New Roman" w:hAnsi="Arial" w:cs="Arial"/>
          <w:i/>
          <w:color w:val="000000"/>
          <w:sz w:val="20"/>
        </w:rPr>
        <w:t>*2012 data has not yet been published; 2011 crash data and vehicle count data substituted.</w:t>
      </w:r>
    </w:p>
    <w:p w14:paraId="5DDE8873" w14:textId="77777777" w:rsidR="001D77E1" w:rsidRPr="006C0CCB" w:rsidRDefault="001D77E1" w:rsidP="006C0CCB">
      <w:pPr>
        <w:spacing w:after="0" w:line="240" w:lineRule="auto"/>
        <w:rPr>
          <w:rFonts w:ascii="Arial" w:hAnsi="Arial" w:cs="Arial"/>
          <w:sz w:val="20"/>
          <w:szCs w:val="20"/>
        </w:rPr>
      </w:pPr>
    </w:p>
    <w:p w14:paraId="3D258E1A" w14:textId="77777777" w:rsidR="001D77E1" w:rsidRPr="00042073" w:rsidRDefault="001D77E1" w:rsidP="009B598E">
      <w:pPr>
        <w:pStyle w:val="Caption"/>
        <w:keepNext/>
        <w:jc w:val="center"/>
        <w:rPr>
          <w:rFonts w:ascii="Arial" w:hAnsi="Arial" w:cs="Arial"/>
          <w:color w:val="auto"/>
          <w:sz w:val="20"/>
          <w:szCs w:val="20"/>
        </w:rPr>
      </w:pPr>
      <w:bookmarkStart w:id="94" w:name="_Ref382386369"/>
      <w:r w:rsidRPr="006C0CCB">
        <w:rPr>
          <w:rFonts w:ascii="Arial" w:hAnsi="Arial" w:cs="Arial"/>
          <w:color w:val="auto"/>
          <w:sz w:val="20"/>
          <w:szCs w:val="20"/>
        </w:rPr>
        <w:lastRenderedPageBreak/>
        <w:t xml:space="preserve">Table </w:t>
      </w:r>
      <w:r w:rsidRPr="00042073">
        <w:rPr>
          <w:rFonts w:ascii="Arial" w:hAnsi="Arial" w:cs="Arial"/>
          <w:color w:val="auto"/>
          <w:sz w:val="20"/>
          <w:szCs w:val="20"/>
        </w:rPr>
        <w:fldChar w:fldCharType="begin"/>
      </w:r>
      <w:r w:rsidRPr="006C0CCB">
        <w:rPr>
          <w:rFonts w:ascii="Arial" w:hAnsi="Arial" w:cs="Arial"/>
          <w:color w:val="auto"/>
          <w:sz w:val="20"/>
          <w:szCs w:val="20"/>
        </w:rPr>
        <w:instrText xml:space="preserve"> SEQ Table \* ARABIC </w:instrText>
      </w:r>
      <w:r w:rsidRPr="00042073">
        <w:rPr>
          <w:rFonts w:ascii="Arial" w:hAnsi="Arial" w:cs="Arial"/>
          <w:color w:val="auto"/>
          <w:sz w:val="20"/>
          <w:szCs w:val="20"/>
        </w:rPr>
        <w:fldChar w:fldCharType="separate"/>
      </w:r>
      <w:r w:rsidR="009B598E">
        <w:rPr>
          <w:rFonts w:ascii="Arial" w:hAnsi="Arial" w:cs="Arial"/>
          <w:noProof/>
          <w:color w:val="auto"/>
          <w:sz w:val="20"/>
          <w:szCs w:val="20"/>
        </w:rPr>
        <w:t>16</w:t>
      </w:r>
      <w:r w:rsidRPr="00042073">
        <w:rPr>
          <w:rFonts w:ascii="Arial" w:hAnsi="Arial" w:cs="Arial"/>
          <w:color w:val="auto"/>
          <w:sz w:val="20"/>
          <w:szCs w:val="20"/>
        </w:rPr>
        <w:fldChar w:fldCharType="end"/>
      </w:r>
      <w:bookmarkEnd w:id="94"/>
      <w:r w:rsidRPr="006C0CCB">
        <w:rPr>
          <w:rFonts w:ascii="Arial" w:hAnsi="Arial" w:cs="Arial"/>
          <w:color w:val="auto"/>
          <w:sz w:val="20"/>
          <w:szCs w:val="20"/>
        </w:rPr>
        <w:t>. 2011 GES Injury and Fatality Calculations</w:t>
      </w:r>
    </w:p>
    <w:tbl>
      <w:tblPr>
        <w:tblStyle w:val="FMCSATable1Style"/>
        <w:tblW w:w="9504" w:type="dxa"/>
        <w:tblLook w:val="04A0" w:firstRow="1" w:lastRow="0" w:firstColumn="1" w:lastColumn="0" w:noHBand="0" w:noVBand="1"/>
      </w:tblPr>
      <w:tblGrid>
        <w:gridCol w:w="1872"/>
        <w:gridCol w:w="1723"/>
        <w:gridCol w:w="2700"/>
        <w:gridCol w:w="1620"/>
        <w:gridCol w:w="1589"/>
      </w:tblGrid>
      <w:tr w:rsidR="001D77E1" w:rsidRPr="005D65A1" w14:paraId="0B77CEA9" w14:textId="77777777" w:rsidTr="00042073">
        <w:trPr>
          <w:cnfStyle w:val="100000000000" w:firstRow="1" w:lastRow="0" w:firstColumn="0" w:lastColumn="0" w:oddVBand="0" w:evenVBand="0" w:oddHBand="0" w:evenHBand="0" w:firstRowFirstColumn="0" w:firstRowLastColumn="0" w:lastRowFirstColumn="0" w:lastRowLastColumn="0"/>
          <w:trHeight w:val="1086"/>
        </w:trPr>
        <w:tc>
          <w:tcPr>
            <w:tcW w:w="1872" w:type="dxa"/>
            <w:noWrap/>
            <w:hideMark/>
          </w:tcPr>
          <w:p w14:paraId="64C94B9E" w14:textId="77777777" w:rsidR="001D77E1" w:rsidRPr="00042073" w:rsidRDefault="001D77E1" w:rsidP="006C0CCB">
            <w:pPr>
              <w:spacing w:after="0" w:line="240" w:lineRule="auto"/>
              <w:rPr>
                <w:rFonts w:ascii="Arial" w:hAnsi="Arial" w:cs="Arial"/>
                <w:b/>
              </w:rPr>
            </w:pPr>
            <w:r w:rsidRPr="00042073">
              <w:rPr>
                <w:rFonts w:ascii="Arial" w:hAnsi="Arial" w:cs="Arial"/>
                <w:b/>
                <w:szCs w:val="22"/>
              </w:rPr>
              <w:t>Injury Severity</w:t>
            </w:r>
          </w:p>
        </w:tc>
        <w:tc>
          <w:tcPr>
            <w:tcW w:w="1723" w:type="dxa"/>
            <w:hideMark/>
          </w:tcPr>
          <w:p w14:paraId="1966D3E1" w14:textId="77777777" w:rsidR="001D77E1" w:rsidRPr="00042073" w:rsidRDefault="001D77E1" w:rsidP="006C0CCB">
            <w:pPr>
              <w:spacing w:after="0" w:line="240" w:lineRule="auto"/>
              <w:rPr>
                <w:rFonts w:ascii="Arial" w:hAnsi="Arial" w:cs="Arial"/>
                <w:b/>
                <w:color w:val="000000"/>
              </w:rPr>
            </w:pPr>
            <w:r w:rsidRPr="00042073">
              <w:rPr>
                <w:rFonts w:ascii="Arial" w:hAnsi="Arial" w:cs="Arial"/>
                <w:b/>
                <w:color w:val="000000"/>
                <w:szCs w:val="22"/>
              </w:rPr>
              <w:t>Number of Preventable Injuries or Fatalities</w:t>
            </w:r>
          </w:p>
        </w:tc>
        <w:tc>
          <w:tcPr>
            <w:tcW w:w="2700" w:type="dxa"/>
          </w:tcPr>
          <w:p w14:paraId="18DB0C4C" w14:textId="77777777" w:rsidR="001D77E1" w:rsidRPr="00042073" w:rsidRDefault="006C0CCB" w:rsidP="006C0CCB">
            <w:pPr>
              <w:spacing w:after="0" w:line="240" w:lineRule="auto"/>
              <w:rPr>
                <w:rFonts w:ascii="Arial" w:hAnsi="Arial" w:cs="Arial"/>
                <w:b/>
                <w:color w:val="000000"/>
              </w:rPr>
            </w:pPr>
            <w:r w:rsidRPr="00042073">
              <w:rPr>
                <w:rFonts w:ascii="Arial" w:hAnsi="Arial" w:cs="Arial"/>
                <w:b/>
                <w:color w:val="000000"/>
                <w:szCs w:val="22"/>
              </w:rPr>
              <w:t xml:space="preserve">Number of  Injuries or Fatalities that could be Prevented with </w:t>
            </w:r>
            <w:proofErr w:type="spellStart"/>
            <w:r w:rsidRPr="00042073">
              <w:rPr>
                <w:rFonts w:ascii="Arial" w:hAnsi="Arial" w:cs="Arial"/>
                <w:b/>
                <w:color w:val="000000"/>
                <w:szCs w:val="22"/>
              </w:rPr>
              <w:t>Lytx</w:t>
            </w:r>
            <w:proofErr w:type="spellEnd"/>
            <w:r w:rsidRPr="00042073">
              <w:rPr>
                <w:rFonts w:ascii="Arial" w:hAnsi="Arial" w:cs="Arial"/>
                <w:b/>
                <w:color w:val="000000"/>
                <w:szCs w:val="22"/>
              </w:rPr>
              <w:t xml:space="preserve"> Reduction Rate</w:t>
            </w:r>
          </w:p>
        </w:tc>
        <w:tc>
          <w:tcPr>
            <w:tcW w:w="1620" w:type="dxa"/>
          </w:tcPr>
          <w:p w14:paraId="267383DF" w14:textId="77777777" w:rsidR="001D77E1" w:rsidRPr="00042073" w:rsidRDefault="001D77E1" w:rsidP="006C0CCB">
            <w:pPr>
              <w:spacing w:after="0" w:line="240" w:lineRule="auto"/>
              <w:rPr>
                <w:rFonts w:ascii="Arial" w:hAnsi="Arial" w:cs="Arial"/>
                <w:b/>
                <w:color w:val="000000"/>
              </w:rPr>
            </w:pPr>
            <w:r w:rsidRPr="00042073">
              <w:rPr>
                <w:rFonts w:ascii="Arial" w:hAnsi="Arial" w:cs="Arial"/>
                <w:b/>
                <w:color w:val="000000"/>
                <w:szCs w:val="22"/>
              </w:rPr>
              <w:t>Total Number of Injuries or Fatalities</w:t>
            </w:r>
          </w:p>
        </w:tc>
        <w:tc>
          <w:tcPr>
            <w:tcW w:w="1589" w:type="dxa"/>
          </w:tcPr>
          <w:p w14:paraId="3896C7B2" w14:textId="77777777" w:rsidR="001D77E1" w:rsidRPr="00042073" w:rsidRDefault="001D77E1" w:rsidP="006C0CCB">
            <w:pPr>
              <w:spacing w:after="0" w:line="240" w:lineRule="auto"/>
              <w:rPr>
                <w:rFonts w:ascii="Arial" w:hAnsi="Arial" w:cs="Arial"/>
                <w:b/>
                <w:color w:val="000000"/>
              </w:rPr>
            </w:pPr>
            <w:r w:rsidRPr="00042073">
              <w:rPr>
                <w:rFonts w:ascii="Arial" w:hAnsi="Arial" w:cs="Arial"/>
                <w:b/>
                <w:color w:val="000000"/>
                <w:szCs w:val="22"/>
              </w:rPr>
              <w:t>Injury or Fatality Reduction Percentage</w:t>
            </w:r>
          </w:p>
        </w:tc>
      </w:tr>
      <w:tr w:rsidR="001D77E1" w:rsidRPr="005D65A1" w14:paraId="03AFC7FA" w14:textId="77777777" w:rsidTr="00042073">
        <w:trPr>
          <w:trHeight w:val="413"/>
        </w:trPr>
        <w:tc>
          <w:tcPr>
            <w:tcW w:w="1872" w:type="dxa"/>
            <w:noWrap/>
            <w:hideMark/>
          </w:tcPr>
          <w:p w14:paraId="0E3FD874" w14:textId="77777777"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Injury</w:t>
            </w:r>
          </w:p>
        </w:tc>
        <w:tc>
          <w:tcPr>
            <w:tcW w:w="1723" w:type="dxa"/>
            <w:noWrap/>
            <w:hideMark/>
          </w:tcPr>
          <w:p w14:paraId="425F9050" w14:textId="77777777"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2,419</w:t>
            </w:r>
          </w:p>
        </w:tc>
        <w:tc>
          <w:tcPr>
            <w:tcW w:w="2700" w:type="dxa"/>
          </w:tcPr>
          <w:p w14:paraId="6730336A" w14:textId="77777777"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1,826.35</w:t>
            </w:r>
          </w:p>
        </w:tc>
        <w:tc>
          <w:tcPr>
            <w:tcW w:w="1620" w:type="dxa"/>
          </w:tcPr>
          <w:p w14:paraId="3F3147FE" w14:textId="77777777"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5,102</w:t>
            </w:r>
          </w:p>
        </w:tc>
        <w:tc>
          <w:tcPr>
            <w:tcW w:w="1589" w:type="dxa"/>
          </w:tcPr>
          <w:p w14:paraId="60A3B6FC" w14:textId="77777777"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35.80%</w:t>
            </w:r>
          </w:p>
        </w:tc>
      </w:tr>
      <w:tr w:rsidR="001D77E1" w:rsidRPr="005D65A1" w14:paraId="544CBEBB" w14:textId="77777777" w:rsidTr="00042073">
        <w:trPr>
          <w:trHeight w:val="440"/>
        </w:trPr>
        <w:tc>
          <w:tcPr>
            <w:tcW w:w="1872" w:type="dxa"/>
            <w:noWrap/>
            <w:hideMark/>
          </w:tcPr>
          <w:p w14:paraId="099780EA" w14:textId="77777777"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Fatality</w:t>
            </w:r>
          </w:p>
        </w:tc>
        <w:tc>
          <w:tcPr>
            <w:tcW w:w="1723" w:type="dxa"/>
            <w:noWrap/>
            <w:hideMark/>
          </w:tcPr>
          <w:p w14:paraId="1439423D" w14:textId="77777777"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28</w:t>
            </w:r>
          </w:p>
        </w:tc>
        <w:tc>
          <w:tcPr>
            <w:tcW w:w="2700" w:type="dxa"/>
          </w:tcPr>
          <w:p w14:paraId="73AEDE98" w14:textId="77777777"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21.14</w:t>
            </w:r>
          </w:p>
        </w:tc>
        <w:tc>
          <w:tcPr>
            <w:tcW w:w="1620" w:type="dxa"/>
          </w:tcPr>
          <w:p w14:paraId="169E7584" w14:textId="77777777"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108</w:t>
            </w:r>
          </w:p>
        </w:tc>
        <w:tc>
          <w:tcPr>
            <w:tcW w:w="1589" w:type="dxa"/>
          </w:tcPr>
          <w:p w14:paraId="580F0C03" w14:textId="77777777"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19.57%</w:t>
            </w:r>
          </w:p>
        </w:tc>
      </w:tr>
    </w:tbl>
    <w:p w14:paraId="1F3DFE80" w14:textId="77777777" w:rsidR="001D77E1" w:rsidRDefault="001D77E1" w:rsidP="006C0CCB">
      <w:pPr>
        <w:spacing w:after="0" w:line="240" w:lineRule="auto"/>
        <w:rPr>
          <w:rFonts w:cs="Times New Roman"/>
        </w:rPr>
      </w:pPr>
    </w:p>
    <w:p w14:paraId="285943ED" w14:textId="77777777" w:rsidR="001D77E1" w:rsidRPr="00042073" w:rsidRDefault="001D77E1" w:rsidP="009B598E">
      <w:pPr>
        <w:pStyle w:val="Caption"/>
        <w:keepNext/>
        <w:jc w:val="center"/>
        <w:rPr>
          <w:rFonts w:ascii="Arial" w:hAnsi="Arial" w:cs="Arial"/>
          <w:color w:val="auto"/>
          <w:sz w:val="20"/>
          <w:szCs w:val="20"/>
        </w:rPr>
      </w:pPr>
      <w:bookmarkStart w:id="95" w:name="_Ref382386370"/>
      <w:r w:rsidRPr="006C0CCB">
        <w:rPr>
          <w:rFonts w:ascii="Arial" w:hAnsi="Arial" w:cs="Arial"/>
          <w:color w:val="auto"/>
          <w:sz w:val="20"/>
          <w:szCs w:val="20"/>
        </w:rPr>
        <w:t xml:space="preserve">Table </w:t>
      </w:r>
      <w:r w:rsidRPr="00042073">
        <w:rPr>
          <w:rFonts w:ascii="Arial" w:hAnsi="Arial" w:cs="Arial"/>
          <w:color w:val="auto"/>
          <w:sz w:val="20"/>
          <w:szCs w:val="20"/>
        </w:rPr>
        <w:fldChar w:fldCharType="begin"/>
      </w:r>
      <w:r w:rsidRPr="006C0CCB">
        <w:rPr>
          <w:rFonts w:ascii="Arial" w:hAnsi="Arial" w:cs="Arial"/>
          <w:color w:val="auto"/>
          <w:sz w:val="20"/>
          <w:szCs w:val="20"/>
        </w:rPr>
        <w:instrText xml:space="preserve"> SEQ Table \* ARABIC </w:instrText>
      </w:r>
      <w:r w:rsidRPr="00042073">
        <w:rPr>
          <w:rFonts w:ascii="Arial" w:hAnsi="Arial" w:cs="Arial"/>
          <w:color w:val="auto"/>
          <w:sz w:val="20"/>
          <w:szCs w:val="20"/>
        </w:rPr>
        <w:fldChar w:fldCharType="separate"/>
      </w:r>
      <w:r w:rsidR="009B598E">
        <w:rPr>
          <w:rFonts w:ascii="Arial" w:hAnsi="Arial" w:cs="Arial"/>
          <w:noProof/>
          <w:color w:val="auto"/>
          <w:sz w:val="20"/>
          <w:szCs w:val="20"/>
        </w:rPr>
        <w:t>17</w:t>
      </w:r>
      <w:r w:rsidRPr="00042073">
        <w:rPr>
          <w:rFonts w:ascii="Arial" w:hAnsi="Arial" w:cs="Arial"/>
          <w:color w:val="auto"/>
          <w:sz w:val="20"/>
          <w:szCs w:val="20"/>
        </w:rPr>
        <w:fldChar w:fldCharType="end"/>
      </w:r>
      <w:bookmarkEnd w:id="95"/>
      <w:r w:rsidRPr="006C0CCB">
        <w:rPr>
          <w:rFonts w:ascii="Arial" w:hAnsi="Arial" w:cs="Arial"/>
          <w:color w:val="auto"/>
          <w:sz w:val="20"/>
          <w:szCs w:val="20"/>
        </w:rPr>
        <w:t>. 2010 GES Injury and Fatality Calculations</w:t>
      </w:r>
    </w:p>
    <w:tbl>
      <w:tblPr>
        <w:tblStyle w:val="FMCSATable1Style"/>
        <w:tblW w:w="9504" w:type="dxa"/>
        <w:tblLook w:val="04A0" w:firstRow="1" w:lastRow="0" w:firstColumn="1" w:lastColumn="0" w:noHBand="0" w:noVBand="1"/>
      </w:tblPr>
      <w:tblGrid>
        <w:gridCol w:w="1872"/>
        <w:gridCol w:w="1723"/>
        <w:gridCol w:w="2790"/>
        <w:gridCol w:w="1530"/>
        <w:gridCol w:w="1589"/>
      </w:tblGrid>
      <w:tr w:rsidR="001D77E1" w:rsidRPr="005D65A1" w14:paraId="5F210945" w14:textId="77777777" w:rsidTr="00042073">
        <w:trPr>
          <w:cnfStyle w:val="100000000000" w:firstRow="1" w:lastRow="0" w:firstColumn="0" w:lastColumn="0" w:oddVBand="0" w:evenVBand="0" w:oddHBand="0" w:evenHBand="0" w:firstRowFirstColumn="0" w:firstRowLastColumn="0" w:lastRowFirstColumn="0" w:lastRowLastColumn="0"/>
          <w:trHeight w:val="1800"/>
        </w:trPr>
        <w:tc>
          <w:tcPr>
            <w:tcW w:w="1872" w:type="dxa"/>
            <w:noWrap/>
            <w:hideMark/>
          </w:tcPr>
          <w:p w14:paraId="038FA342" w14:textId="77777777" w:rsidR="001D77E1" w:rsidRPr="00042073" w:rsidRDefault="001D77E1" w:rsidP="006C0CCB">
            <w:pPr>
              <w:spacing w:after="0" w:line="240" w:lineRule="auto"/>
              <w:rPr>
                <w:rFonts w:ascii="Arial" w:hAnsi="Arial" w:cs="Arial"/>
                <w:b/>
              </w:rPr>
            </w:pPr>
            <w:r w:rsidRPr="00042073">
              <w:rPr>
                <w:rFonts w:ascii="Arial" w:hAnsi="Arial" w:cs="Arial"/>
                <w:b/>
                <w:szCs w:val="22"/>
              </w:rPr>
              <w:t>Injury Severity</w:t>
            </w:r>
          </w:p>
        </w:tc>
        <w:tc>
          <w:tcPr>
            <w:tcW w:w="1723" w:type="dxa"/>
            <w:hideMark/>
          </w:tcPr>
          <w:p w14:paraId="3876CB62" w14:textId="77777777" w:rsidR="001D77E1" w:rsidRPr="00042073" w:rsidRDefault="001D77E1" w:rsidP="006C0CCB">
            <w:pPr>
              <w:spacing w:after="0" w:line="240" w:lineRule="auto"/>
              <w:rPr>
                <w:rFonts w:ascii="Arial" w:hAnsi="Arial" w:cs="Arial"/>
                <w:b/>
                <w:color w:val="000000"/>
              </w:rPr>
            </w:pPr>
            <w:r w:rsidRPr="00042073">
              <w:rPr>
                <w:rFonts w:ascii="Arial" w:hAnsi="Arial" w:cs="Arial"/>
                <w:b/>
                <w:color w:val="000000"/>
                <w:szCs w:val="22"/>
              </w:rPr>
              <w:t>Number of Preventable Injuries or Fatalities</w:t>
            </w:r>
          </w:p>
        </w:tc>
        <w:tc>
          <w:tcPr>
            <w:tcW w:w="2790" w:type="dxa"/>
          </w:tcPr>
          <w:p w14:paraId="40652F1D" w14:textId="77777777" w:rsidR="001D77E1" w:rsidRPr="00042073" w:rsidRDefault="006C0CCB" w:rsidP="006C0CCB">
            <w:pPr>
              <w:spacing w:after="0" w:line="240" w:lineRule="auto"/>
              <w:rPr>
                <w:rFonts w:ascii="Arial" w:hAnsi="Arial" w:cs="Arial"/>
                <w:b/>
                <w:color w:val="000000"/>
              </w:rPr>
            </w:pPr>
            <w:r w:rsidRPr="00042073">
              <w:rPr>
                <w:rFonts w:ascii="Arial" w:hAnsi="Arial" w:cs="Arial"/>
                <w:b/>
                <w:color w:val="000000"/>
                <w:szCs w:val="22"/>
              </w:rPr>
              <w:t xml:space="preserve">Number of  Injuries or Fatalities that could be Prevented with </w:t>
            </w:r>
            <w:proofErr w:type="spellStart"/>
            <w:r w:rsidRPr="00042073">
              <w:rPr>
                <w:rFonts w:ascii="Arial" w:hAnsi="Arial" w:cs="Arial"/>
                <w:b/>
                <w:color w:val="000000"/>
                <w:szCs w:val="22"/>
              </w:rPr>
              <w:t>Lytx</w:t>
            </w:r>
            <w:proofErr w:type="spellEnd"/>
            <w:r w:rsidRPr="00042073">
              <w:rPr>
                <w:rFonts w:ascii="Arial" w:hAnsi="Arial" w:cs="Arial"/>
                <w:b/>
                <w:color w:val="000000"/>
                <w:szCs w:val="22"/>
              </w:rPr>
              <w:t xml:space="preserve"> Reduction Rate</w:t>
            </w:r>
          </w:p>
        </w:tc>
        <w:tc>
          <w:tcPr>
            <w:tcW w:w="1530" w:type="dxa"/>
          </w:tcPr>
          <w:p w14:paraId="04CD5470" w14:textId="77777777" w:rsidR="001D77E1" w:rsidRPr="00042073" w:rsidRDefault="001D77E1" w:rsidP="006C0CCB">
            <w:pPr>
              <w:spacing w:after="0" w:line="240" w:lineRule="auto"/>
              <w:rPr>
                <w:rFonts w:ascii="Arial" w:hAnsi="Arial" w:cs="Arial"/>
                <w:b/>
                <w:color w:val="000000"/>
              </w:rPr>
            </w:pPr>
            <w:r w:rsidRPr="00042073">
              <w:rPr>
                <w:rFonts w:ascii="Arial" w:hAnsi="Arial" w:cs="Arial"/>
                <w:b/>
                <w:color w:val="000000"/>
                <w:szCs w:val="22"/>
              </w:rPr>
              <w:t>Total Number of Injuries or Fatalities</w:t>
            </w:r>
          </w:p>
        </w:tc>
        <w:tc>
          <w:tcPr>
            <w:tcW w:w="1589" w:type="dxa"/>
          </w:tcPr>
          <w:p w14:paraId="542D0B8D" w14:textId="77777777" w:rsidR="001D77E1" w:rsidRPr="00042073" w:rsidRDefault="001D77E1" w:rsidP="006C0CCB">
            <w:pPr>
              <w:spacing w:after="0" w:line="240" w:lineRule="auto"/>
              <w:rPr>
                <w:rFonts w:ascii="Arial" w:hAnsi="Arial" w:cs="Arial"/>
                <w:b/>
                <w:color w:val="000000"/>
              </w:rPr>
            </w:pPr>
            <w:r w:rsidRPr="00042073">
              <w:rPr>
                <w:rFonts w:ascii="Arial" w:hAnsi="Arial" w:cs="Arial"/>
                <w:b/>
                <w:color w:val="000000"/>
                <w:szCs w:val="22"/>
              </w:rPr>
              <w:t>Injury or Fatality Reduction Percentage</w:t>
            </w:r>
          </w:p>
        </w:tc>
      </w:tr>
      <w:tr w:rsidR="001D77E1" w:rsidRPr="005D65A1" w14:paraId="050292E8" w14:textId="77777777" w:rsidTr="00042073">
        <w:trPr>
          <w:trHeight w:val="458"/>
        </w:trPr>
        <w:tc>
          <w:tcPr>
            <w:tcW w:w="1872" w:type="dxa"/>
            <w:noWrap/>
            <w:hideMark/>
          </w:tcPr>
          <w:p w14:paraId="116D8F3C" w14:textId="77777777"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Injury</w:t>
            </w:r>
          </w:p>
        </w:tc>
        <w:tc>
          <w:tcPr>
            <w:tcW w:w="1723" w:type="dxa"/>
            <w:noWrap/>
            <w:hideMark/>
          </w:tcPr>
          <w:p w14:paraId="331CAB3E" w14:textId="77777777"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2,258</w:t>
            </w:r>
          </w:p>
        </w:tc>
        <w:tc>
          <w:tcPr>
            <w:tcW w:w="2790" w:type="dxa"/>
          </w:tcPr>
          <w:p w14:paraId="6DE23712" w14:textId="77777777"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1,704.79</w:t>
            </w:r>
          </w:p>
        </w:tc>
        <w:tc>
          <w:tcPr>
            <w:tcW w:w="1530" w:type="dxa"/>
          </w:tcPr>
          <w:p w14:paraId="1A67ADAB" w14:textId="77777777"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4,693</w:t>
            </w:r>
          </w:p>
        </w:tc>
        <w:tc>
          <w:tcPr>
            <w:tcW w:w="1589" w:type="dxa"/>
          </w:tcPr>
          <w:p w14:paraId="167E43FA" w14:textId="77777777"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36.33%</w:t>
            </w:r>
          </w:p>
        </w:tc>
      </w:tr>
      <w:tr w:rsidR="001D77E1" w:rsidRPr="005D65A1" w14:paraId="6AA7CCF6" w14:textId="77777777" w:rsidTr="00042073">
        <w:trPr>
          <w:trHeight w:val="350"/>
        </w:trPr>
        <w:tc>
          <w:tcPr>
            <w:tcW w:w="1872" w:type="dxa"/>
            <w:noWrap/>
            <w:hideMark/>
          </w:tcPr>
          <w:p w14:paraId="4ECA93E4" w14:textId="77777777"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Fatality</w:t>
            </w:r>
          </w:p>
        </w:tc>
        <w:tc>
          <w:tcPr>
            <w:tcW w:w="1723" w:type="dxa"/>
            <w:noWrap/>
            <w:hideMark/>
          </w:tcPr>
          <w:p w14:paraId="4C9861DA" w14:textId="77777777"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24</w:t>
            </w:r>
          </w:p>
        </w:tc>
        <w:tc>
          <w:tcPr>
            <w:tcW w:w="2790" w:type="dxa"/>
          </w:tcPr>
          <w:p w14:paraId="0CEEC1BD" w14:textId="77777777"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18.12</w:t>
            </w:r>
          </w:p>
        </w:tc>
        <w:tc>
          <w:tcPr>
            <w:tcW w:w="1530" w:type="dxa"/>
          </w:tcPr>
          <w:p w14:paraId="3E8B2576" w14:textId="77777777"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108</w:t>
            </w:r>
          </w:p>
        </w:tc>
        <w:tc>
          <w:tcPr>
            <w:tcW w:w="1589" w:type="dxa"/>
          </w:tcPr>
          <w:p w14:paraId="7B28E360" w14:textId="77777777" w:rsidR="001D77E1" w:rsidRPr="00042073" w:rsidRDefault="001D77E1" w:rsidP="006C0CCB">
            <w:pPr>
              <w:spacing w:after="0" w:line="240" w:lineRule="auto"/>
              <w:jc w:val="center"/>
              <w:rPr>
                <w:rFonts w:ascii="Arial" w:hAnsi="Arial" w:cs="Arial"/>
                <w:color w:val="000000"/>
              </w:rPr>
            </w:pPr>
            <w:r w:rsidRPr="00042073">
              <w:rPr>
                <w:rFonts w:ascii="Arial" w:hAnsi="Arial" w:cs="Arial"/>
                <w:color w:val="000000"/>
                <w:szCs w:val="22"/>
              </w:rPr>
              <w:t>16.78%</w:t>
            </w:r>
          </w:p>
        </w:tc>
      </w:tr>
    </w:tbl>
    <w:p w14:paraId="426EF992" w14:textId="77777777" w:rsidR="004E2107" w:rsidRPr="001D77E1" w:rsidRDefault="004E2107" w:rsidP="006C0CCB">
      <w:pPr>
        <w:spacing w:after="0" w:line="240" w:lineRule="auto"/>
        <w:rPr>
          <w:rFonts w:eastAsiaTheme="majorEastAsia" w:cs="Times New Roman"/>
          <w:sz w:val="32"/>
          <w:szCs w:val="32"/>
        </w:rPr>
      </w:pPr>
    </w:p>
    <w:p w14:paraId="3BCE5FBE" w14:textId="77777777" w:rsidR="003A0384" w:rsidRDefault="003A0384" w:rsidP="006C0CCB">
      <w:pPr>
        <w:spacing w:after="0" w:line="240" w:lineRule="auto"/>
        <w:ind w:left="630" w:hanging="630"/>
        <w:rPr>
          <w:rFonts w:cs="Times New Roman"/>
          <w:szCs w:val="24"/>
        </w:rPr>
        <w:sectPr w:rsidR="003A0384" w:rsidSect="00C75FE3">
          <w:type w:val="oddPage"/>
          <w:pgSz w:w="12240" w:h="15840"/>
          <w:pgMar w:top="1440" w:right="1440" w:bottom="1440" w:left="1440" w:header="720" w:footer="720" w:gutter="0"/>
          <w:cols w:space="720"/>
          <w:docGrid w:linePitch="360"/>
        </w:sectPr>
      </w:pPr>
    </w:p>
    <w:p w14:paraId="773BDAF4" w14:textId="77777777" w:rsidR="003A0384" w:rsidRDefault="003A0384" w:rsidP="00042073">
      <w:pPr>
        <w:pStyle w:val="FMCSAH1MajorHeading"/>
      </w:pPr>
      <w:bookmarkStart w:id="96" w:name="_Toc386448539"/>
      <w:r w:rsidRPr="00381542">
        <w:lastRenderedPageBreak/>
        <w:t>REFERENCES</w:t>
      </w:r>
      <w:bookmarkEnd w:id="96"/>
    </w:p>
    <w:p w14:paraId="4E4BC82A" w14:textId="77777777" w:rsidR="003A0384" w:rsidRDefault="003A0384" w:rsidP="00042073">
      <w:pPr>
        <w:spacing w:after="0" w:line="240" w:lineRule="auto"/>
        <w:jc w:val="both"/>
        <w:rPr>
          <w:rFonts w:cs="Times New Roman"/>
          <w:b/>
          <w:sz w:val="32"/>
          <w:szCs w:val="32"/>
        </w:rPr>
      </w:pPr>
    </w:p>
    <w:p w14:paraId="4C4AC11C" w14:textId="38090936" w:rsidR="003A0384" w:rsidRPr="00D229DA" w:rsidRDefault="003A0384" w:rsidP="003A0384">
      <w:pPr>
        <w:ind w:left="540" w:hanging="540"/>
        <w:rPr>
          <w:rFonts w:eastAsia="Calibri" w:cs="Times New Roman"/>
          <w:szCs w:val="24"/>
        </w:rPr>
      </w:pPr>
      <w:r w:rsidRPr="00D229DA">
        <w:rPr>
          <w:rFonts w:eastAsia="Calibri" w:cs="Times New Roman"/>
          <w:szCs w:val="24"/>
        </w:rPr>
        <w:t xml:space="preserve">Federal Motor Carrier Safety Administration. (2006). </w:t>
      </w:r>
      <w:r w:rsidRPr="00D229DA">
        <w:rPr>
          <w:rFonts w:eastAsia="Calibri" w:cs="Times New Roman"/>
          <w:i/>
          <w:iCs/>
          <w:szCs w:val="24"/>
        </w:rPr>
        <w:t>Report to Congress on the Large Truck Crash Causation Study (LTCCS)</w:t>
      </w:r>
      <w:r w:rsidRPr="00D229DA">
        <w:rPr>
          <w:rFonts w:eastAsia="Calibri" w:cs="Times New Roman"/>
          <w:szCs w:val="24"/>
        </w:rPr>
        <w:t xml:space="preserve"> </w:t>
      </w:r>
      <w:r>
        <w:rPr>
          <w:rFonts w:eastAsia="Calibri" w:cs="Times New Roman"/>
          <w:szCs w:val="24"/>
        </w:rPr>
        <w:t>(</w:t>
      </w:r>
      <w:r w:rsidRPr="00D229DA">
        <w:rPr>
          <w:rFonts w:eastAsia="Calibri" w:cs="Times New Roman"/>
          <w:szCs w:val="24"/>
        </w:rPr>
        <w:t>MC-R/MC-RRA, [No Publication No.]</w:t>
      </w:r>
      <w:r>
        <w:rPr>
          <w:rFonts w:eastAsia="Calibri" w:cs="Times New Roman"/>
          <w:szCs w:val="24"/>
        </w:rPr>
        <w:t>)</w:t>
      </w:r>
      <w:r w:rsidRPr="00D229DA">
        <w:rPr>
          <w:rFonts w:eastAsia="Calibri" w:cs="Times New Roman"/>
          <w:szCs w:val="24"/>
        </w:rPr>
        <w:t>.</w:t>
      </w:r>
    </w:p>
    <w:p w14:paraId="6ADF1E72" w14:textId="6BF2BE11" w:rsidR="003A0384" w:rsidRDefault="003A0384" w:rsidP="003A0384">
      <w:pPr>
        <w:ind w:left="360" w:hanging="360"/>
        <w:rPr>
          <w:rFonts w:cs="Times New Roman"/>
        </w:rPr>
      </w:pPr>
      <w:r>
        <w:rPr>
          <w:rFonts w:cs="Times New Roman"/>
        </w:rPr>
        <w:t xml:space="preserve">Federal Motor Carrier Safety Administration. (2013). </w:t>
      </w:r>
      <w:r w:rsidRPr="00092735">
        <w:rPr>
          <w:rFonts w:cs="Times New Roman"/>
          <w:i/>
        </w:rPr>
        <w:t>Co</w:t>
      </w:r>
      <w:r>
        <w:rPr>
          <w:rFonts w:cs="Times New Roman"/>
          <w:i/>
        </w:rPr>
        <w:t xml:space="preserve">mmercial Motor Vehicle Facts - </w:t>
      </w:r>
      <w:r w:rsidRPr="00092735">
        <w:rPr>
          <w:rFonts w:cs="Times New Roman"/>
          <w:i/>
        </w:rPr>
        <w:t>March 2013.</w:t>
      </w:r>
      <w:r>
        <w:rPr>
          <w:rFonts w:cs="Times New Roman"/>
        </w:rPr>
        <w:t xml:space="preserve"> Retrieved from </w:t>
      </w:r>
      <w:hyperlink r:id="rId12" w:history="1">
        <w:r w:rsidRPr="00D76638">
          <w:rPr>
            <w:rStyle w:val="Hyperlink"/>
            <w:rFonts w:cs="Times New Roman"/>
          </w:rPr>
          <w:t>http://www.fmcsa.dot.gov/documents/facts-research/CMV-Facts.pdf</w:t>
        </w:r>
      </w:hyperlink>
      <w:r>
        <w:rPr>
          <w:rFonts w:cs="Times New Roman"/>
        </w:rPr>
        <w:t xml:space="preserve"> </w:t>
      </w:r>
    </w:p>
    <w:p w14:paraId="0C9FDC00" w14:textId="6536430F" w:rsidR="003A0384" w:rsidRDefault="003A0384" w:rsidP="003A0384">
      <w:pPr>
        <w:pStyle w:val="CommentText"/>
        <w:spacing w:line="259" w:lineRule="auto"/>
        <w:ind w:left="360" w:hanging="360"/>
        <w:rPr>
          <w:rStyle w:val="Hyperlink"/>
          <w:rFonts w:cs="Times New Roman"/>
          <w:sz w:val="24"/>
          <w:szCs w:val="24"/>
        </w:rPr>
      </w:pPr>
      <w:r w:rsidRPr="00461676">
        <w:rPr>
          <w:rFonts w:cs="Times New Roman"/>
          <w:sz w:val="24"/>
          <w:szCs w:val="24"/>
        </w:rPr>
        <w:t>Hickman, J.</w:t>
      </w:r>
      <w:r>
        <w:rPr>
          <w:rFonts w:cs="Times New Roman"/>
          <w:sz w:val="24"/>
          <w:szCs w:val="24"/>
        </w:rPr>
        <w:t xml:space="preserve"> </w:t>
      </w:r>
      <w:r w:rsidRPr="00461676">
        <w:rPr>
          <w:rFonts w:cs="Times New Roman"/>
          <w:sz w:val="24"/>
          <w:szCs w:val="24"/>
        </w:rPr>
        <w:t xml:space="preserve">S., &amp; </w:t>
      </w:r>
      <w:proofErr w:type="spellStart"/>
      <w:r w:rsidRPr="00461676">
        <w:rPr>
          <w:rFonts w:cs="Times New Roman"/>
          <w:sz w:val="24"/>
          <w:szCs w:val="24"/>
        </w:rPr>
        <w:t>Hanowski</w:t>
      </w:r>
      <w:proofErr w:type="spellEnd"/>
      <w:r w:rsidRPr="00461676">
        <w:rPr>
          <w:rFonts w:cs="Times New Roman"/>
          <w:sz w:val="24"/>
          <w:szCs w:val="24"/>
        </w:rPr>
        <w:t>, R.</w:t>
      </w:r>
      <w:r>
        <w:rPr>
          <w:rFonts w:cs="Times New Roman"/>
          <w:sz w:val="24"/>
          <w:szCs w:val="24"/>
        </w:rPr>
        <w:t xml:space="preserve"> </w:t>
      </w:r>
      <w:r w:rsidRPr="00461676">
        <w:rPr>
          <w:rFonts w:cs="Times New Roman"/>
          <w:sz w:val="24"/>
          <w:szCs w:val="24"/>
        </w:rPr>
        <w:t xml:space="preserve">J. (2009). </w:t>
      </w:r>
      <w:r w:rsidRPr="00461676">
        <w:rPr>
          <w:rFonts w:cs="Times New Roman"/>
          <w:i/>
          <w:sz w:val="24"/>
          <w:szCs w:val="24"/>
        </w:rPr>
        <w:t xml:space="preserve">Evaluating the </w:t>
      </w:r>
      <w:r>
        <w:rPr>
          <w:rFonts w:cs="Times New Roman"/>
          <w:i/>
          <w:sz w:val="24"/>
          <w:szCs w:val="24"/>
        </w:rPr>
        <w:t>s</w:t>
      </w:r>
      <w:r w:rsidRPr="00461676">
        <w:rPr>
          <w:rFonts w:cs="Times New Roman"/>
          <w:i/>
          <w:sz w:val="24"/>
          <w:szCs w:val="24"/>
        </w:rPr>
        <w:t xml:space="preserve">afety </w:t>
      </w:r>
      <w:r>
        <w:rPr>
          <w:rFonts w:cs="Times New Roman"/>
          <w:i/>
          <w:sz w:val="24"/>
          <w:szCs w:val="24"/>
        </w:rPr>
        <w:t>b</w:t>
      </w:r>
      <w:r w:rsidRPr="00461676">
        <w:rPr>
          <w:rFonts w:cs="Times New Roman"/>
          <w:i/>
          <w:sz w:val="24"/>
          <w:szCs w:val="24"/>
        </w:rPr>
        <w:t xml:space="preserve">enefits of a </w:t>
      </w:r>
      <w:r>
        <w:rPr>
          <w:rFonts w:cs="Times New Roman"/>
          <w:i/>
          <w:sz w:val="24"/>
          <w:szCs w:val="24"/>
        </w:rPr>
        <w:t>l</w:t>
      </w:r>
      <w:r w:rsidRPr="00461676">
        <w:rPr>
          <w:rFonts w:cs="Times New Roman"/>
          <w:i/>
          <w:sz w:val="24"/>
          <w:szCs w:val="24"/>
        </w:rPr>
        <w:t>ow</w:t>
      </w:r>
      <w:r>
        <w:rPr>
          <w:rFonts w:cs="Times New Roman"/>
          <w:i/>
          <w:sz w:val="24"/>
          <w:szCs w:val="24"/>
        </w:rPr>
        <w:t>-c</w:t>
      </w:r>
      <w:r w:rsidRPr="00461676">
        <w:rPr>
          <w:rFonts w:cs="Times New Roman"/>
          <w:i/>
          <w:sz w:val="24"/>
          <w:szCs w:val="24"/>
        </w:rPr>
        <w:t xml:space="preserve">ost </w:t>
      </w:r>
      <w:r>
        <w:rPr>
          <w:rFonts w:cs="Times New Roman"/>
          <w:i/>
          <w:sz w:val="24"/>
          <w:szCs w:val="24"/>
        </w:rPr>
        <w:t>d</w:t>
      </w:r>
      <w:r w:rsidRPr="00461676">
        <w:rPr>
          <w:rFonts w:cs="Times New Roman"/>
          <w:i/>
          <w:sz w:val="24"/>
          <w:szCs w:val="24"/>
        </w:rPr>
        <w:t xml:space="preserve">riving </w:t>
      </w:r>
      <w:r>
        <w:rPr>
          <w:rFonts w:cs="Times New Roman"/>
          <w:i/>
          <w:sz w:val="24"/>
          <w:szCs w:val="24"/>
        </w:rPr>
        <w:t>b</w:t>
      </w:r>
      <w:r w:rsidRPr="00461676">
        <w:rPr>
          <w:rFonts w:cs="Times New Roman"/>
          <w:i/>
          <w:sz w:val="24"/>
          <w:szCs w:val="24"/>
        </w:rPr>
        <w:t xml:space="preserve">ehavior </w:t>
      </w:r>
      <w:r>
        <w:rPr>
          <w:rFonts w:cs="Times New Roman"/>
          <w:i/>
          <w:sz w:val="24"/>
          <w:szCs w:val="24"/>
        </w:rPr>
        <w:t>m</w:t>
      </w:r>
      <w:r w:rsidRPr="00461676">
        <w:rPr>
          <w:rFonts w:cs="Times New Roman"/>
          <w:i/>
          <w:sz w:val="24"/>
          <w:szCs w:val="24"/>
        </w:rPr>
        <w:t xml:space="preserve">anagement </w:t>
      </w:r>
      <w:r>
        <w:rPr>
          <w:rFonts w:cs="Times New Roman"/>
          <w:i/>
          <w:sz w:val="24"/>
          <w:szCs w:val="24"/>
        </w:rPr>
        <w:t>s</w:t>
      </w:r>
      <w:r w:rsidRPr="00461676">
        <w:rPr>
          <w:rFonts w:cs="Times New Roman"/>
          <w:i/>
          <w:sz w:val="24"/>
          <w:szCs w:val="24"/>
        </w:rPr>
        <w:t xml:space="preserve">ystem in </w:t>
      </w:r>
      <w:r>
        <w:rPr>
          <w:rFonts w:cs="Times New Roman"/>
          <w:i/>
          <w:sz w:val="24"/>
          <w:szCs w:val="24"/>
        </w:rPr>
        <w:t>c</w:t>
      </w:r>
      <w:r w:rsidRPr="00461676">
        <w:rPr>
          <w:rFonts w:cs="Times New Roman"/>
          <w:i/>
          <w:sz w:val="24"/>
          <w:szCs w:val="24"/>
        </w:rPr>
        <w:t xml:space="preserve">ommercial </w:t>
      </w:r>
      <w:r>
        <w:rPr>
          <w:rFonts w:cs="Times New Roman"/>
          <w:i/>
          <w:sz w:val="24"/>
          <w:szCs w:val="24"/>
        </w:rPr>
        <w:t>v</w:t>
      </w:r>
      <w:r w:rsidRPr="00461676">
        <w:rPr>
          <w:rFonts w:cs="Times New Roman"/>
          <w:i/>
          <w:sz w:val="24"/>
          <w:szCs w:val="24"/>
        </w:rPr>
        <w:t xml:space="preserve">ehicle </w:t>
      </w:r>
      <w:r>
        <w:rPr>
          <w:rFonts w:cs="Times New Roman"/>
          <w:i/>
          <w:sz w:val="24"/>
          <w:szCs w:val="24"/>
        </w:rPr>
        <w:t>o</w:t>
      </w:r>
      <w:r w:rsidRPr="00461676">
        <w:rPr>
          <w:rFonts w:cs="Times New Roman"/>
          <w:i/>
          <w:sz w:val="24"/>
          <w:szCs w:val="24"/>
        </w:rPr>
        <w:t xml:space="preserve">perations: Final </w:t>
      </w:r>
      <w:r>
        <w:rPr>
          <w:rFonts w:cs="Times New Roman"/>
          <w:i/>
          <w:sz w:val="24"/>
          <w:szCs w:val="24"/>
        </w:rPr>
        <w:t>r</w:t>
      </w:r>
      <w:r w:rsidRPr="00461676">
        <w:rPr>
          <w:rFonts w:cs="Times New Roman"/>
          <w:i/>
          <w:sz w:val="24"/>
          <w:szCs w:val="24"/>
        </w:rPr>
        <w:t>eport</w:t>
      </w:r>
      <w:r w:rsidRPr="00461676">
        <w:rPr>
          <w:rFonts w:cs="Times New Roman"/>
          <w:sz w:val="24"/>
          <w:szCs w:val="24"/>
        </w:rPr>
        <w:t xml:space="preserve"> </w:t>
      </w:r>
      <w:r>
        <w:rPr>
          <w:rFonts w:cs="Times New Roman"/>
          <w:sz w:val="24"/>
          <w:szCs w:val="24"/>
        </w:rPr>
        <w:t>(</w:t>
      </w:r>
      <w:r w:rsidRPr="00461676">
        <w:rPr>
          <w:rFonts w:cs="Times New Roman"/>
          <w:sz w:val="24"/>
          <w:szCs w:val="24"/>
        </w:rPr>
        <w:t>Contract No. DTMC75-07-D-00006</w:t>
      </w:r>
      <w:r>
        <w:rPr>
          <w:rFonts w:cs="Times New Roman"/>
          <w:sz w:val="24"/>
          <w:szCs w:val="24"/>
        </w:rPr>
        <w:t>)</w:t>
      </w:r>
      <w:r w:rsidRPr="00461676">
        <w:rPr>
          <w:rFonts w:cs="Times New Roman"/>
          <w:sz w:val="24"/>
          <w:szCs w:val="24"/>
        </w:rPr>
        <w:t>. Washington, D.C.</w:t>
      </w:r>
      <w:r>
        <w:rPr>
          <w:rFonts w:cs="Times New Roman"/>
          <w:sz w:val="24"/>
          <w:szCs w:val="24"/>
        </w:rPr>
        <w:t xml:space="preserve">: </w:t>
      </w:r>
      <w:r w:rsidRPr="00461676">
        <w:rPr>
          <w:rFonts w:cs="Times New Roman"/>
          <w:sz w:val="24"/>
          <w:szCs w:val="24"/>
        </w:rPr>
        <w:t>Federal Motor Carrier Safety Administration</w:t>
      </w:r>
      <w:r>
        <w:rPr>
          <w:rFonts w:cs="Times New Roman"/>
          <w:sz w:val="24"/>
          <w:szCs w:val="24"/>
        </w:rPr>
        <w:t xml:space="preserve">. Retrieved from </w:t>
      </w:r>
      <w:hyperlink r:id="rId13" w:history="1">
        <w:r w:rsidRPr="00461676">
          <w:rPr>
            <w:rStyle w:val="Hyperlink"/>
            <w:rFonts w:cs="Times New Roman"/>
            <w:sz w:val="24"/>
            <w:szCs w:val="24"/>
          </w:rPr>
          <w:t>http://www.fmcsa.dot.gov/facts-research/research-technology/report/FMCSA-RRR-10-033.pdf</w:t>
        </w:r>
      </w:hyperlink>
    </w:p>
    <w:p w14:paraId="6BC7A4B8" w14:textId="6DB77F92" w:rsidR="003A0384" w:rsidRPr="00D229DA" w:rsidRDefault="003A0384" w:rsidP="003A0384">
      <w:pPr>
        <w:ind w:left="540" w:hanging="540"/>
        <w:rPr>
          <w:rFonts w:cs="Times New Roman"/>
          <w:bCs/>
          <w:szCs w:val="24"/>
        </w:rPr>
      </w:pPr>
      <w:r w:rsidRPr="00D229DA">
        <w:rPr>
          <w:rFonts w:cs="Times New Roman"/>
          <w:bCs/>
          <w:szCs w:val="24"/>
        </w:rPr>
        <w:t>Hickman, J.</w:t>
      </w:r>
      <w:r>
        <w:rPr>
          <w:rFonts w:cs="Times New Roman"/>
          <w:bCs/>
          <w:szCs w:val="24"/>
        </w:rPr>
        <w:t xml:space="preserve"> </w:t>
      </w:r>
      <w:r w:rsidRPr="00D229DA">
        <w:rPr>
          <w:rFonts w:cs="Times New Roman"/>
          <w:bCs/>
          <w:szCs w:val="24"/>
        </w:rPr>
        <w:t>S.,</w:t>
      </w:r>
      <w:r w:rsidRPr="00D229DA">
        <w:rPr>
          <w:rFonts w:cs="Times New Roman"/>
          <w:b/>
          <w:bCs/>
          <w:szCs w:val="24"/>
        </w:rPr>
        <w:t xml:space="preserve"> </w:t>
      </w:r>
      <w:r w:rsidRPr="00D229DA">
        <w:rPr>
          <w:rFonts w:cs="Times New Roman"/>
          <w:bCs/>
          <w:szCs w:val="24"/>
        </w:rPr>
        <w:t xml:space="preserve">&amp; </w:t>
      </w:r>
      <w:proofErr w:type="spellStart"/>
      <w:r w:rsidRPr="00D229DA">
        <w:rPr>
          <w:rFonts w:cs="Times New Roman"/>
          <w:bCs/>
          <w:szCs w:val="24"/>
        </w:rPr>
        <w:t>Hanowski</w:t>
      </w:r>
      <w:proofErr w:type="spellEnd"/>
      <w:r w:rsidRPr="00D229DA">
        <w:rPr>
          <w:rFonts w:cs="Times New Roman"/>
          <w:bCs/>
          <w:szCs w:val="24"/>
        </w:rPr>
        <w:t>, R.</w:t>
      </w:r>
      <w:r>
        <w:rPr>
          <w:rFonts w:cs="Times New Roman"/>
          <w:bCs/>
          <w:szCs w:val="24"/>
        </w:rPr>
        <w:t xml:space="preserve"> </w:t>
      </w:r>
      <w:r w:rsidRPr="00D229DA">
        <w:rPr>
          <w:rFonts w:cs="Times New Roman"/>
          <w:bCs/>
          <w:szCs w:val="24"/>
        </w:rPr>
        <w:t xml:space="preserve">J. (2011). Use of a video monitoring approach to reduce at-risk driving behaviors in commercial vehicle operations. </w:t>
      </w:r>
      <w:r w:rsidRPr="00D229DA">
        <w:rPr>
          <w:rFonts w:cs="Times New Roman"/>
          <w:bCs/>
          <w:i/>
          <w:szCs w:val="24"/>
        </w:rPr>
        <w:t>Transportation Research Part F: Traffic Psychology and Behavior, 14</w:t>
      </w:r>
      <w:r w:rsidRPr="00D229DA">
        <w:rPr>
          <w:rFonts w:cs="Times New Roman"/>
          <w:bCs/>
          <w:szCs w:val="24"/>
        </w:rPr>
        <w:t>(3), 188</w:t>
      </w:r>
      <w:r>
        <w:rPr>
          <w:rFonts w:cs="Times New Roman"/>
          <w:bCs/>
          <w:szCs w:val="24"/>
        </w:rPr>
        <w:t>–</w:t>
      </w:r>
      <w:r w:rsidRPr="00D229DA">
        <w:rPr>
          <w:rFonts w:cs="Times New Roman"/>
          <w:bCs/>
          <w:szCs w:val="24"/>
        </w:rPr>
        <w:t>198.</w:t>
      </w:r>
    </w:p>
    <w:p w14:paraId="650713F0" w14:textId="33A5FE2C" w:rsidR="003A0384" w:rsidRPr="00D229DA" w:rsidRDefault="003A0384" w:rsidP="003A0384">
      <w:pPr>
        <w:ind w:left="540" w:hanging="540"/>
        <w:rPr>
          <w:rFonts w:cs="Times New Roman"/>
          <w:szCs w:val="24"/>
        </w:rPr>
      </w:pPr>
      <w:proofErr w:type="spellStart"/>
      <w:r w:rsidRPr="00D229DA">
        <w:rPr>
          <w:rFonts w:cs="Times New Roman"/>
          <w:szCs w:val="24"/>
        </w:rPr>
        <w:t>McGehee</w:t>
      </w:r>
      <w:proofErr w:type="spellEnd"/>
      <w:r w:rsidRPr="00D229DA">
        <w:rPr>
          <w:rFonts w:cs="Times New Roman"/>
          <w:szCs w:val="24"/>
        </w:rPr>
        <w:t xml:space="preserve">, D. V., </w:t>
      </w:r>
      <w:proofErr w:type="spellStart"/>
      <w:r w:rsidRPr="00D229DA">
        <w:rPr>
          <w:rFonts w:cs="Times New Roman"/>
          <w:szCs w:val="24"/>
        </w:rPr>
        <w:t>Raby</w:t>
      </w:r>
      <w:proofErr w:type="spellEnd"/>
      <w:r w:rsidRPr="00D229DA">
        <w:rPr>
          <w:rFonts w:cs="Times New Roman"/>
          <w:szCs w:val="24"/>
        </w:rPr>
        <w:t xml:space="preserve">, M., Carney, C., Lee, J. D., &amp; Reyes, M. L. (2007). Extending parental monitoring using an event-triggered video intervention in rural teen drivers. </w:t>
      </w:r>
      <w:r w:rsidRPr="00D229DA">
        <w:rPr>
          <w:rFonts w:cs="Times New Roman"/>
          <w:i/>
          <w:szCs w:val="24"/>
        </w:rPr>
        <w:t>Journal of Safety Research, 38</w:t>
      </w:r>
      <w:r w:rsidRPr="00D229DA">
        <w:rPr>
          <w:rFonts w:cs="Times New Roman"/>
          <w:szCs w:val="24"/>
        </w:rPr>
        <w:t>, 215</w:t>
      </w:r>
      <w:r>
        <w:rPr>
          <w:rFonts w:cs="Times New Roman"/>
          <w:szCs w:val="24"/>
        </w:rPr>
        <w:t>–</w:t>
      </w:r>
      <w:r w:rsidRPr="00D229DA">
        <w:rPr>
          <w:rFonts w:cs="Times New Roman"/>
          <w:szCs w:val="24"/>
        </w:rPr>
        <w:t>227.</w:t>
      </w:r>
    </w:p>
    <w:p w14:paraId="5B94CA02" w14:textId="704FE626" w:rsidR="003A0384" w:rsidRDefault="003A0384" w:rsidP="003A0384">
      <w:pPr>
        <w:ind w:left="360" w:hanging="360"/>
        <w:rPr>
          <w:rFonts w:cs="Times New Roman"/>
        </w:rPr>
      </w:pPr>
      <w:r>
        <w:rPr>
          <w:rFonts w:cs="Times New Roman"/>
        </w:rPr>
        <w:t xml:space="preserve">National Highway Traffic Safety Administration. (2011). </w:t>
      </w:r>
      <w:r w:rsidRPr="00486444">
        <w:rPr>
          <w:rFonts w:cs="Times New Roman"/>
          <w:i/>
        </w:rPr>
        <w:t>National Automotive Sampling System (NASS) General Estimates System (GE</w:t>
      </w:r>
      <w:r>
        <w:rPr>
          <w:rFonts w:cs="Times New Roman"/>
          <w:i/>
        </w:rPr>
        <w:t xml:space="preserve">S) 2010 Coding and Editing Manual </w:t>
      </w:r>
      <w:r>
        <w:rPr>
          <w:rFonts w:cs="Times New Roman"/>
        </w:rPr>
        <w:t xml:space="preserve">(DOT </w:t>
      </w:r>
      <w:r w:rsidRPr="0064211F">
        <w:rPr>
          <w:rFonts w:cs="Times New Roman"/>
          <w:szCs w:val="24"/>
        </w:rPr>
        <w:t xml:space="preserve">Publication No. </w:t>
      </w:r>
      <w:r>
        <w:rPr>
          <w:rFonts w:cs="Times New Roman"/>
          <w:szCs w:val="24"/>
        </w:rPr>
        <w:t>DOT HS 811 531</w:t>
      </w:r>
      <w:r w:rsidRPr="0064211F">
        <w:rPr>
          <w:rFonts w:cs="Times New Roman"/>
          <w:szCs w:val="24"/>
        </w:rPr>
        <w:t>)</w:t>
      </w:r>
      <w:r>
        <w:rPr>
          <w:rFonts w:cs="Times New Roman"/>
          <w:i/>
        </w:rPr>
        <w:t xml:space="preserve">. </w:t>
      </w:r>
      <w:r>
        <w:rPr>
          <w:rFonts w:cs="Times New Roman"/>
        </w:rPr>
        <w:t xml:space="preserve">Retrieved from </w:t>
      </w:r>
      <w:hyperlink r:id="rId14" w:history="1">
        <w:r w:rsidRPr="00D76638">
          <w:rPr>
            <w:rStyle w:val="Hyperlink"/>
            <w:rFonts w:cs="Times New Roman"/>
          </w:rPr>
          <w:t>http://www-nrd.nhtsa.dot.gov/Pubs/811531.pdf</w:t>
        </w:r>
      </w:hyperlink>
      <w:r>
        <w:rPr>
          <w:rFonts w:cs="Times New Roman"/>
        </w:rPr>
        <w:t xml:space="preserve"> </w:t>
      </w:r>
    </w:p>
    <w:p w14:paraId="7616972C" w14:textId="7B0749D5" w:rsidR="003A0384" w:rsidRDefault="003A0384" w:rsidP="003A0384">
      <w:pPr>
        <w:ind w:left="360" w:hanging="360"/>
        <w:rPr>
          <w:rFonts w:cs="Times New Roman"/>
        </w:rPr>
      </w:pPr>
      <w:r>
        <w:rPr>
          <w:rFonts w:cs="Times New Roman"/>
        </w:rPr>
        <w:t xml:space="preserve">National Highway Traffic Safety Administration. (2012). </w:t>
      </w:r>
      <w:r w:rsidRPr="00486444">
        <w:rPr>
          <w:rFonts w:cs="Times New Roman"/>
          <w:i/>
        </w:rPr>
        <w:t>2011 Fatality Analysis Reporting System (FARS) and National Automotive Sampling System (NASS) General Estimates System (GE</w:t>
      </w:r>
      <w:r>
        <w:rPr>
          <w:rFonts w:cs="Times New Roman"/>
          <w:i/>
        </w:rPr>
        <w:t>S) Coding and Validation Manual</w:t>
      </w:r>
      <w:r>
        <w:rPr>
          <w:rFonts w:cs="Times New Roman"/>
        </w:rPr>
        <w:t xml:space="preserve"> (DOT </w:t>
      </w:r>
      <w:r w:rsidRPr="0064211F">
        <w:rPr>
          <w:rFonts w:cs="Times New Roman"/>
          <w:szCs w:val="24"/>
        </w:rPr>
        <w:t>Publication No. DOT HS 811 694).</w:t>
      </w:r>
      <w:r>
        <w:rPr>
          <w:rFonts w:cs="Times New Roman"/>
          <w:i/>
        </w:rPr>
        <w:t xml:space="preserve"> </w:t>
      </w:r>
      <w:r>
        <w:rPr>
          <w:rFonts w:cs="Times New Roman"/>
        </w:rPr>
        <w:t xml:space="preserve">Retrieved from </w:t>
      </w:r>
      <w:hyperlink r:id="rId15" w:history="1">
        <w:r w:rsidRPr="00D76638">
          <w:rPr>
            <w:rStyle w:val="Hyperlink"/>
            <w:rFonts w:cs="Times New Roman"/>
          </w:rPr>
          <w:t>http://www-nrd.nhtsa.dot.gov/Pubs/694GES.pdf</w:t>
        </w:r>
      </w:hyperlink>
      <w:r>
        <w:rPr>
          <w:rFonts w:cs="Times New Roman"/>
        </w:rPr>
        <w:t xml:space="preserve"> </w:t>
      </w:r>
    </w:p>
    <w:p w14:paraId="5BB27B21" w14:textId="61A86604" w:rsidR="003A0384" w:rsidRDefault="003A0384" w:rsidP="003A0384">
      <w:pPr>
        <w:ind w:left="630" w:hanging="630"/>
        <w:rPr>
          <w:rFonts w:cs="Times New Roman"/>
          <w:szCs w:val="24"/>
        </w:rPr>
      </w:pPr>
      <w:r>
        <w:rPr>
          <w:rFonts w:cs="Times New Roman"/>
        </w:rPr>
        <w:t xml:space="preserve">National Highway Traffic Safety Administration. (2014). </w:t>
      </w:r>
      <w:r w:rsidRPr="00C0178E">
        <w:rPr>
          <w:rFonts w:cs="Times New Roman"/>
          <w:i/>
        </w:rPr>
        <w:t>National Automotive Sampling System (NASS) General Estimates System (GES) Analytical User’s Manual 1988-2012</w:t>
      </w:r>
      <w:r>
        <w:rPr>
          <w:rFonts w:cs="Times New Roman"/>
        </w:rPr>
        <w:t xml:space="preserve"> (DOT Publication No. DOT HS 811 853). Retrieved from </w:t>
      </w:r>
      <w:hyperlink r:id="rId16" w:history="1">
        <w:r w:rsidRPr="00AE7C49">
          <w:rPr>
            <w:rStyle w:val="Hyperlink"/>
            <w:rFonts w:cs="Times New Roman"/>
          </w:rPr>
          <w:t>http://www-nrd.nhtsa.dot.gov/Pubs/811853.pdf</w:t>
        </w:r>
      </w:hyperlink>
    </w:p>
    <w:p w14:paraId="692A7C79" w14:textId="145E8830" w:rsidR="003A0384" w:rsidRDefault="003A0384" w:rsidP="003A0384">
      <w:pPr>
        <w:ind w:left="630" w:hanging="630"/>
        <w:rPr>
          <w:rFonts w:cs="Times New Roman"/>
          <w:szCs w:val="24"/>
        </w:rPr>
      </w:pPr>
      <w:r w:rsidRPr="00D229DA">
        <w:rPr>
          <w:rFonts w:cs="Times New Roman"/>
          <w:szCs w:val="24"/>
        </w:rPr>
        <w:t xml:space="preserve">Treat, J. R., </w:t>
      </w:r>
      <w:proofErr w:type="spellStart"/>
      <w:r w:rsidRPr="00D229DA">
        <w:rPr>
          <w:rFonts w:cs="Times New Roman"/>
          <w:szCs w:val="24"/>
        </w:rPr>
        <w:t>Tumbas</w:t>
      </w:r>
      <w:proofErr w:type="spellEnd"/>
      <w:r w:rsidRPr="00D229DA">
        <w:rPr>
          <w:rFonts w:cs="Times New Roman"/>
          <w:szCs w:val="24"/>
        </w:rPr>
        <w:t xml:space="preserve">, N. S., McDonald, S. T., Shinar, D., Hume, R. D., Mayer, R. E., </w:t>
      </w:r>
      <w:proofErr w:type="spellStart"/>
      <w:r w:rsidRPr="00D229DA">
        <w:rPr>
          <w:rFonts w:cs="Times New Roman"/>
          <w:szCs w:val="24"/>
        </w:rPr>
        <w:t>Stansifer</w:t>
      </w:r>
      <w:proofErr w:type="spellEnd"/>
      <w:r w:rsidRPr="00D229DA">
        <w:rPr>
          <w:rFonts w:cs="Times New Roman"/>
          <w:szCs w:val="24"/>
        </w:rPr>
        <w:t xml:space="preserve">, R. L., &amp; </w:t>
      </w:r>
      <w:proofErr w:type="spellStart"/>
      <w:r w:rsidRPr="00D229DA">
        <w:rPr>
          <w:rFonts w:cs="Times New Roman"/>
          <w:szCs w:val="24"/>
        </w:rPr>
        <w:t>Catellan</w:t>
      </w:r>
      <w:proofErr w:type="spellEnd"/>
      <w:r w:rsidRPr="00D229DA">
        <w:rPr>
          <w:rFonts w:cs="Times New Roman"/>
          <w:szCs w:val="24"/>
        </w:rPr>
        <w:t>, N. J.</w:t>
      </w:r>
      <w:r w:rsidRPr="00D229DA">
        <w:rPr>
          <w:rFonts w:cs="Times New Roman"/>
          <w:i/>
          <w:iCs/>
          <w:szCs w:val="24"/>
        </w:rPr>
        <w:t xml:space="preserve"> </w:t>
      </w:r>
      <w:r w:rsidRPr="00D229DA">
        <w:rPr>
          <w:rFonts w:cs="Times New Roman"/>
          <w:iCs/>
          <w:szCs w:val="24"/>
        </w:rPr>
        <w:t>(1979).</w:t>
      </w:r>
      <w:r w:rsidRPr="00D229DA">
        <w:rPr>
          <w:rFonts w:cs="Times New Roman"/>
          <w:i/>
          <w:iCs/>
          <w:szCs w:val="24"/>
        </w:rPr>
        <w:t xml:space="preserve"> Tri-Level Study of the Causes of Traffic Accidents: Final Report Volume I: Causal Factor Tabulations and Assessments</w:t>
      </w:r>
      <w:r>
        <w:rPr>
          <w:rFonts w:cs="Times New Roman"/>
          <w:iCs/>
          <w:szCs w:val="24"/>
        </w:rPr>
        <w:t xml:space="preserve"> (</w:t>
      </w:r>
      <w:r w:rsidRPr="00D229DA">
        <w:rPr>
          <w:rFonts w:cs="Times New Roman"/>
          <w:szCs w:val="24"/>
        </w:rPr>
        <w:t>DOT HS-805 085</w:t>
      </w:r>
      <w:r>
        <w:rPr>
          <w:rFonts w:cs="Times New Roman"/>
          <w:szCs w:val="24"/>
        </w:rPr>
        <w:t>)</w:t>
      </w:r>
      <w:r w:rsidRPr="00D229DA">
        <w:rPr>
          <w:rFonts w:cs="Times New Roman"/>
          <w:i/>
          <w:iCs/>
          <w:szCs w:val="24"/>
        </w:rPr>
        <w:t>.</w:t>
      </w:r>
      <w:r w:rsidRPr="00D229DA">
        <w:rPr>
          <w:rFonts w:cs="Times New Roman"/>
          <w:szCs w:val="24"/>
        </w:rPr>
        <w:t xml:space="preserve"> Institute for Research in Public Safety, Indiana University.</w:t>
      </w:r>
    </w:p>
    <w:p w14:paraId="366927B6" w14:textId="4ED4264E" w:rsidR="004E2107" w:rsidRPr="00381542" w:rsidRDefault="004E2107" w:rsidP="006C0CCB">
      <w:pPr>
        <w:spacing w:after="0" w:line="240" w:lineRule="auto"/>
        <w:ind w:left="630" w:hanging="630"/>
        <w:rPr>
          <w:rFonts w:cs="Times New Roman"/>
          <w:szCs w:val="24"/>
        </w:rPr>
      </w:pPr>
    </w:p>
    <w:sectPr w:rsidR="004E2107" w:rsidRPr="00381542" w:rsidSect="00C75FE3">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31A58" w14:textId="77777777" w:rsidR="008A3EBB" w:rsidRDefault="008A3EBB" w:rsidP="00E62EF1">
      <w:pPr>
        <w:spacing w:after="0" w:line="240" w:lineRule="auto"/>
      </w:pPr>
      <w:r>
        <w:separator/>
      </w:r>
    </w:p>
  </w:endnote>
  <w:endnote w:type="continuationSeparator" w:id="0">
    <w:p w14:paraId="7978E74A" w14:textId="77777777" w:rsidR="008A3EBB" w:rsidRDefault="008A3EBB" w:rsidP="00E6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361715"/>
      <w:docPartObj>
        <w:docPartGallery w:val="Page Numbers (Bottom of Page)"/>
        <w:docPartUnique/>
      </w:docPartObj>
    </w:sdtPr>
    <w:sdtEndPr>
      <w:rPr>
        <w:noProof/>
      </w:rPr>
    </w:sdtEndPr>
    <w:sdtContent>
      <w:p w14:paraId="79EBC387" w14:textId="2CBB58AA" w:rsidR="0049108C" w:rsidRDefault="0049108C">
        <w:pPr>
          <w:pStyle w:val="Footer"/>
          <w:jc w:val="center"/>
        </w:pPr>
        <w:r>
          <w:fldChar w:fldCharType="begin"/>
        </w:r>
        <w:r>
          <w:instrText xml:space="preserve"> PAGE   \* MERGEFORMAT </w:instrText>
        </w:r>
        <w:r>
          <w:fldChar w:fldCharType="separate"/>
        </w:r>
        <w:r w:rsidR="001E514E">
          <w:rPr>
            <w:noProof/>
          </w:rPr>
          <w:t>xiii</w:t>
        </w:r>
        <w:r>
          <w:rPr>
            <w:noProof/>
          </w:rPr>
          <w:fldChar w:fldCharType="end"/>
        </w:r>
      </w:p>
    </w:sdtContent>
  </w:sdt>
  <w:p w14:paraId="45E4E9D7" w14:textId="77777777" w:rsidR="0049108C" w:rsidRDefault="00491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556305"/>
      <w:docPartObj>
        <w:docPartGallery w:val="Page Numbers (Bottom of Page)"/>
        <w:docPartUnique/>
      </w:docPartObj>
    </w:sdtPr>
    <w:sdtEndPr>
      <w:rPr>
        <w:noProof/>
      </w:rPr>
    </w:sdtEndPr>
    <w:sdtContent>
      <w:p w14:paraId="243A9A1C" w14:textId="77777777" w:rsidR="0049108C" w:rsidRDefault="0049108C">
        <w:pPr>
          <w:pStyle w:val="Footer"/>
          <w:jc w:val="center"/>
        </w:pPr>
        <w:r>
          <w:fldChar w:fldCharType="begin"/>
        </w:r>
        <w:r>
          <w:instrText xml:space="preserve"> PAGE   \* MERGEFORMAT </w:instrText>
        </w:r>
        <w:r>
          <w:fldChar w:fldCharType="separate"/>
        </w:r>
        <w:r w:rsidR="001E514E">
          <w:rPr>
            <w:noProof/>
          </w:rPr>
          <w:t>9</w:t>
        </w:r>
        <w:r>
          <w:rPr>
            <w:noProof/>
          </w:rPr>
          <w:fldChar w:fldCharType="end"/>
        </w:r>
      </w:p>
    </w:sdtContent>
  </w:sdt>
  <w:p w14:paraId="7736E3DC" w14:textId="77777777" w:rsidR="0049108C" w:rsidRDefault="00491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B502C" w14:textId="77777777" w:rsidR="008A3EBB" w:rsidRDefault="008A3EBB" w:rsidP="00E62EF1">
      <w:pPr>
        <w:spacing w:after="0" w:line="240" w:lineRule="auto"/>
      </w:pPr>
      <w:r>
        <w:separator/>
      </w:r>
    </w:p>
  </w:footnote>
  <w:footnote w:type="continuationSeparator" w:id="0">
    <w:p w14:paraId="4E9B103A" w14:textId="77777777" w:rsidR="008A3EBB" w:rsidRDefault="008A3EBB" w:rsidP="00E62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20CA9E"/>
    <w:lvl w:ilvl="0">
      <w:start w:val="1"/>
      <w:numFmt w:val="decimal"/>
      <w:lvlText w:val="%1."/>
      <w:lvlJc w:val="left"/>
      <w:pPr>
        <w:tabs>
          <w:tab w:val="num" w:pos="1800"/>
        </w:tabs>
        <w:ind w:left="1800" w:hanging="360"/>
      </w:pPr>
    </w:lvl>
  </w:abstractNum>
  <w:abstractNum w:abstractNumId="1">
    <w:nsid w:val="FFFFFF7D"/>
    <w:multiLevelType w:val="singleLevel"/>
    <w:tmpl w:val="0A887E34"/>
    <w:lvl w:ilvl="0">
      <w:start w:val="1"/>
      <w:numFmt w:val="decimal"/>
      <w:lvlText w:val="%1."/>
      <w:lvlJc w:val="left"/>
      <w:pPr>
        <w:tabs>
          <w:tab w:val="num" w:pos="1440"/>
        </w:tabs>
        <w:ind w:left="1440" w:hanging="360"/>
      </w:pPr>
    </w:lvl>
  </w:abstractNum>
  <w:abstractNum w:abstractNumId="2">
    <w:nsid w:val="FFFFFF7E"/>
    <w:multiLevelType w:val="singleLevel"/>
    <w:tmpl w:val="1C625512"/>
    <w:lvl w:ilvl="0">
      <w:start w:val="1"/>
      <w:numFmt w:val="decimal"/>
      <w:lvlText w:val="%1."/>
      <w:lvlJc w:val="left"/>
      <w:pPr>
        <w:tabs>
          <w:tab w:val="num" w:pos="1080"/>
        </w:tabs>
        <w:ind w:left="1080" w:hanging="360"/>
      </w:pPr>
    </w:lvl>
  </w:abstractNum>
  <w:abstractNum w:abstractNumId="3">
    <w:nsid w:val="FFFFFF7F"/>
    <w:multiLevelType w:val="singleLevel"/>
    <w:tmpl w:val="788CF7A6"/>
    <w:lvl w:ilvl="0">
      <w:start w:val="1"/>
      <w:numFmt w:val="decimal"/>
      <w:lvlText w:val="%1."/>
      <w:lvlJc w:val="left"/>
      <w:pPr>
        <w:tabs>
          <w:tab w:val="num" w:pos="720"/>
        </w:tabs>
        <w:ind w:left="720" w:hanging="360"/>
      </w:pPr>
    </w:lvl>
  </w:abstractNum>
  <w:abstractNum w:abstractNumId="4">
    <w:nsid w:val="FFFFFF80"/>
    <w:multiLevelType w:val="singleLevel"/>
    <w:tmpl w:val="493279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20214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9B80D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56C3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3EEE5A"/>
    <w:lvl w:ilvl="0">
      <w:start w:val="1"/>
      <w:numFmt w:val="decimal"/>
      <w:lvlText w:val="%1."/>
      <w:lvlJc w:val="left"/>
      <w:pPr>
        <w:tabs>
          <w:tab w:val="num" w:pos="360"/>
        </w:tabs>
        <w:ind w:left="360" w:hanging="360"/>
      </w:pPr>
    </w:lvl>
  </w:abstractNum>
  <w:abstractNum w:abstractNumId="9">
    <w:nsid w:val="FFFFFF89"/>
    <w:multiLevelType w:val="singleLevel"/>
    <w:tmpl w:val="B4CA4DCE"/>
    <w:lvl w:ilvl="0">
      <w:start w:val="1"/>
      <w:numFmt w:val="bullet"/>
      <w:lvlText w:val=""/>
      <w:lvlJc w:val="left"/>
      <w:pPr>
        <w:tabs>
          <w:tab w:val="num" w:pos="360"/>
        </w:tabs>
        <w:ind w:left="360" w:hanging="360"/>
      </w:pPr>
      <w:rPr>
        <w:rFonts w:ascii="Symbol" w:hAnsi="Symbol" w:hint="default"/>
      </w:rPr>
    </w:lvl>
  </w:abstractNum>
  <w:abstractNum w:abstractNumId="10">
    <w:nsid w:val="03B56E97"/>
    <w:multiLevelType w:val="hybridMultilevel"/>
    <w:tmpl w:val="BAB4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92BC5"/>
    <w:multiLevelType w:val="hybridMultilevel"/>
    <w:tmpl w:val="99EC6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130A46"/>
    <w:multiLevelType w:val="hybridMultilevel"/>
    <w:tmpl w:val="A13E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6B754E"/>
    <w:multiLevelType w:val="hybridMultilevel"/>
    <w:tmpl w:val="04F6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680492"/>
    <w:multiLevelType w:val="hybridMultilevel"/>
    <w:tmpl w:val="025E3A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B3084E"/>
    <w:multiLevelType w:val="hybridMultilevel"/>
    <w:tmpl w:val="9838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217F31"/>
    <w:multiLevelType w:val="hybridMultilevel"/>
    <w:tmpl w:val="9D64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1B6735"/>
    <w:multiLevelType w:val="multilevel"/>
    <w:tmpl w:val="A03460C6"/>
    <w:lvl w:ilvl="0">
      <w:start w:val="1"/>
      <w:numFmt w:val="decimal"/>
      <w:pStyle w:val="FMCSAH1Autonumber"/>
      <w:lvlText w:val="%1."/>
      <w:lvlJc w:val="left"/>
      <w:pPr>
        <w:ind w:left="432" w:hanging="432"/>
      </w:pPr>
      <w:rPr>
        <w:rFonts w:hint="default"/>
      </w:rPr>
    </w:lvl>
    <w:lvl w:ilvl="1">
      <w:start w:val="1"/>
      <w:numFmt w:val="decimal"/>
      <w:pStyle w:val="FMCSAH2Autonumber"/>
      <w:lvlText w:val="%1.%2"/>
      <w:lvlJc w:val="left"/>
      <w:pPr>
        <w:ind w:left="576" w:hanging="576"/>
      </w:pPr>
      <w:rPr>
        <w:rFonts w:hint="default"/>
      </w:rPr>
    </w:lvl>
    <w:lvl w:ilvl="2">
      <w:start w:val="1"/>
      <w:numFmt w:val="decimal"/>
      <w:pStyle w:val="FMCSAH3Autonumber"/>
      <w:lvlText w:val="%1.%2.%3"/>
      <w:lvlJc w:val="left"/>
      <w:pPr>
        <w:ind w:left="720" w:hanging="720"/>
      </w:pPr>
      <w:rPr>
        <w:rFonts w:hint="default"/>
      </w:rPr>
    </w:lvl>
    <w:lvl w:ilvl="3">
      <w:start w:val="1"/>
      <w:numFmt w:val="decimal"/>
      <w:pStyle w:val="FMCSAH4Autonumb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411228F"/>
    <w:multiLevelType w:val="hybridMultilevel"/>
    <w:tmpl w:val="1AAEFFB4"/>
    <w:lvl w:ilvl="0" w:tplc="9A3804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F82406"/>
    <w:multiLevelType w:val="hybridMultilevel"/>
    <w:tmpl w:val="6812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0C2670"/>
    <w:multiLevelType w:val="hybridMultilevel"/>
    <w:tmpl w:val="9EAE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D2AEF"/>
    <w:multiLevelType w:val="hybridMultilevel"/>
    <w:tmpl w:val="784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DA0299"/>
    <w:multiLevelType w:val="hybridMultilevel"/>
    <w:tmpl w:val="9D42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2B4D05"/>
    <w:multiLevelType w:val="hybridMultilevel"/>
    <w:tmpl w:val="F90C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1F74FD"/>
    <w:multiLevelType w:val="hybridMultilevel"/>
    <w:tmpl w:val="AA728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8C134A"/>
    <w:multiLevelType w:val="hybridMultilevel"/>
    <w:tmpl w:val="65D0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5F1A93"/>
    <w:multiLevelType w:val="hybridMultilevel"/>
    <w:tmpl w:val="43E63868"/>
    <w:lvl w:ilvl="0" w:tplc="23F48D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6C4A91"/>
    <w:multiLevelType w:val="hybridMultilevel"/>
    <w:tmpl w:val="B174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0C50D0"/>
    <w:multiLevelType w:val="hybridMultilevel"/>
    <w:tmpl w:val="25DC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E6545D"/>
    <w:multiLevelType w:val="hybridMultilevel"/>
    <w:tmpl w:val="910C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0"/>
  </w:num>
  <w:num w:numId="4">
    <w:abstractNumId w:val="21"/>
  </w:num>
  <w:num w:numId="5">
    <w:abstractNumId w:val="20"/>
  </w:num>
  <w:num w:numId="6">
    <w:abstractNumId w:val="13"/>
  </w:num>
  <w:num w:numId="7">
    <w:abstractNumId w:val="11"/>
  </w:num>
  <w:num w:numId="8">
    <w:abstractNumId w:val="24"/>
  </w:num>
  <w:num w:numId="9">
    <w:abstractNumId w:val="15"/>
  </w:num>
  <w:num w:numId="10">
    <w:abstractNumId w:val="23"/>
  </w:num>
  <w:num w:numId="11">
    <w:abstractNumId w:val="28"/>
  </w:num>
  <w:num w:numId="12">
    <w:abstractNumId w:val="14"/>
  </w:num>
  <w:num w:numId="13">
    <w:abstractNumId w:val="25"/>
  </w:num>
  <w:num w:numId="14">
    <w:abstractNumId w:val="22"/>
  </w:num>
  <w:num w:numId="15">
    <w:abstractNumId w:val="16"/>
  </w:num>
  <w:num w:numId="16">
    <w:abstractNumId w:val="29"/>
  </w:num>
  <w:num w:numId="17">
    <w:abstractNumId w:val="19"/>
  </w:num>
  <w:num w:numId="18">
    <w:abstractNumId w:val="12"/>
  </w:num>
  <w:num w:numId="19">
    <w:abstractNumId w:val="2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E3"/>
    <w:rsid w:val="00010E05"/>
    <w:rsid w:val="0001497C"/>
    <w:rsid w:val="00037BA7"/>
    <w:rsid w:val="00042073"/>
    <w:rsid w:val="00051664"/>
    <w:rsid w:val="0005449D"/>
    <w:rsid w:val="00070F04"/>
    <w:rsid w:val="00070F39"/>
    <w:rsid w:val="00083E9F"/>
    <w:rsid w:val="00090418"/>
    <w:rsid w:val="000A3119"/>
    <w:rsid w:val="000B6C83"/>
    <w:rsid w:val="000E5DB1"/>
    <w:rsid w:val="000F066E"/>
    <w:rsid w:val="000F0E24"/>
    <w:rsid w:val="001048F5"/>
    <w:rsid w:val="00115117"/>
    <w:rsid w:val="00120C1B"/>
    <w:rsid w:val="00126E1A"/>
    <w:rsid w:val="001338E3"/>
    <w:rsid w:val="001349D4"/>
    <w:rsid w:val="00147191"/>
    <w:rsid w:val="001552E9"/>
    <w:rsid w:val="00155B8E"/>
    <w:rsid w:val="0015703C"/>
    <w:rsid w:val="001641D8"/>
    <w:rsid w:val="00174CD2"/>
    <w:rsid w:val="001A18D8"/>
    <w:rsid w:val="001A7521"/>
    <w:rsid w:val="001D77E1"/>
    <w:rsid w:val="001E514E"/>
    <w:rsid w:val="0023197E"/>
    <w:rsid w:val="002328C8"/>
    <w:rsid w:val="00234001"/>
    <w:rsid w:val="0024034D"/>
    <w:rsid w:val="002A216C"/>
    <w:rsid w:val="002A2C26"/>
    <w:rsid w:val="002A6FAC"/>
    <w:rsid w:val="002B55A0"/>
    <w:rsid w:val="002B7041"/>
    <w:rsid w:val="002C03E1"/>
    <w:rsid w:val="002E7440"/>
    <w:rsid w:val="00312437"/>
    <w:rsid w:val="00316796"/>
    <w:rsid w:val="00316C56"/>
    <w:rsid w:val="003220A1"/>
    <w:rsid w:val="00324E81"/>
    <w:rsid w:val="003270B7"/>
    <w:rsid w:val="0033241F"/>
    <w:rsid w:val="0035703C"/>
    <w:rsid w:val="00373098"/>
    <w:rsid w:val="00381542"/>
    <w:rsid w:val="003A0384"/>
    <w:rsid w:val="003A7D68"/>
    <w:rsid w:val="003D0D1A"/>
    <w:rsid w:val="003E2DB8"/>
    <w:rsid w:val="003F7F76"/>
    <w:rsid w:val="00406336"/>
    <w:rsid w:val="0043044F"/>
    <w:rsid w:val="004336AD"/>
    <w:rsid w:val="004339BC"/>
    <w:rsid w:val="004360DC"/>
    <w:rsid w:val="00436203"/>
    <w:rsid w:val="00444872"/>
    <w:rsid w:val="00462A4E"/>
    <w:rsid w:val="00464AB8"/>
    <w:rsid w:val="004815B8"/>
    <w:rsid w:val="004859B6"/>
    <w:rsid w:val="00485F08"/>
    <w:rsid w:val="00486C47"/>
    <w:rsid w:val="0049108C"/>
    <w:rsid w:val="00495D47"/>
    <w:rsid w:val="004C6854"/>
    <w:rsid w:val="004D6F2F"/>
    <w:rsid w:val="004E2107"/>
    <w:rsid w:val="004E3235"/>
    <w:rsid w:val="00511CC9"/>
    <w:rsid w:val="005149F4"/>
    <w:rsid w:val="00522D5E"/>
    <w:rsid w:val="0053746D"/>
    <w:rsid w:val="00552A78"/>
    <w:rsid w:val="00575792"/>
    <w:rsid w:val="00580E76"/>
    <w:rsid w:val="00593094"/>
    <w:rsid w:val="005A0B3E"/>
    <w:rsid w:val="005A2339"/>
    <w:rsid w:val="005D47A8"/>
    <w:rsid w:val="005D4C6A"/>
    <w:rsid w:val="005D65A1"/>
    <w:rsid w:val="005E7762"/>
    <w:rsid w:val="00604E43"/>
    <w:rsid w:val="006052F7"/>
    <w:rsid w:val="00620591"/>
    <w:rsid w:val="00620A1A"/>
    <w:rsid w:val="00622265"/>
    <w:rsid w:val="00625E7B"/>
    <w:rsid w:val="00634337"/>
    <w:rsid w:val="0063740D"/>
    <w:rsid w:val="00676E05"/>
    <w:rsid w:val="006901D2"/>
    <w:rsid w:val="006B04A3"/>
    <w:rsid w:val="006B56E6"/>
    <w:rsid w:val="006C0CCB"/>
    <w:rsid w:val="006C5042"/>
    <w:rsid w:val="006D0C1C"/>
    <w:rsid w:val="006E5312"/>
    <w:rsid w:val="006F2BDC"/>
    <w:rsid w:val="006F7372"/>
    <w:rsid w:val="00727377"/>
    <w:rsid w:val="00751289"/>
    <w:rsid w:val="0079261E"/>
    <w:rsid w:val="007B1764"/>
    <w:rsid w:val="007D0BAE"/>
    <w:rsid w:val="007D2E73"/>
    <w:rsid w:val="007D67E0"/>
    <w:rsid w:val="007E1B53"/>
    <w:rsid w:val="007F73D6"/>
    <w:rsid w:val="00806A6B"/>
    <w:rsid w:val="0080796D"/>
    <w:rsid w:val="00834320"/>
    <w:rsid w:val="008455D1"/>
    <w:rsid w:val="00853597"/>
    <w:rsid w:val="008602DC"/>
    <w:rsid w:val="008720AE"/>
    <w:rsid w:val="00892D95"/>
    <w:rsid w:val="00895331"/>
    <w:rsid w:val="008A3EBB"/>
    <w:rsid w:val="008B1B28"/>
    <w:rsid w:val="008C6AFA"/>
    <w:rsid w:val="008E0CE1"/>
    <w:rsid w:val="009128DD"/>
    <w:rsid w:val="00914175"/>
    <w:rsid w:val="009300A6"/>
    <w:rsid w:val="0094017F"/>
    <w:rsid w:val="00992E78"/>
    <w:rsid w:val="009A527D"/>
    <w:rsid w:val="009B1E36"/>
    <w:rsid w:val="009B598E"/>
    <w:rsid w:val="009B5B5D"/>
    <w:rsid w:val="009C7D07"/>
    <w:rsid w:val="009E7028"/>
    <w:rsid w:val="00A03F18"/>
    <w:rsid w:val="00A069FD"/>
    <w:rsid w:val="00A137AE"/>
    <w:rsid w:val="00A23FB3"/>
    <w:rsid w:val="00A3326D"/>
    <w:rsid w:val="00A35A59"/>
    <w:rsid w:val="00A5132B"/>
    <w:rsid w:val="00A54C05"/>
    <w:rsid w:val="00A60EAE"/>
    <w:rsid w:val="00A7421B"/>
    <w:rsid w:val="00A7676E"/>
    <w:rsid w:val="00A8032C"/>
    <w:rsid w:val="00A92F1D"/>
    <w:rsid w:val="00AA0BB4"/>
    <w:rsid w:val="00AA11FD"/>
    <w:rsid w:val="00AB5C5C"/>
    <w:rsid w:val="00AC674D"/>
    <w:rsid w:val="00AD1031"/>
    <w:rsid w:val="00AE5AE7"/>
    <w:rsid w:val="00AE7C49"/>
    <w:rsid w:val="00B0036A"/>
    <w:rsid w:val="00B16381"/>
    <w:rsid w:val="00B2288B"/>
    <w:rsid w:val="00B33FEA"/>
    <w:rsid w:val="00B444AF"/>
    <w:rsid w:val="00B527D4"/>
    <w:rsid w:val="00B67456"/>
    <w:rsid w:val="00B7067C"/>
    <w:rsid w:val="00B773F2"/>
    <w:rsid w:val="00B87427"/>
    <w:rsid w:val="00B915F3"/>
    <w:rsid w:val="00B9516B"/>
    <w:rsid w:val="00BA3D89"/>
    <w:rsid w:val="00BC5203"/>
    <w:rsid w:val="00BC6495"/>
    <w:rsid w:val="00BC706B"/>
    <w:rsid w:val="00BD2433"/>
    <w:rsid w:val="00BD666B"/>
    <w:rsid w:val="00C07222"/>
    <w:rsid w:val="00C21EF1"/>
    <w:rsid w:val="00C24C8A"/>
    <w:rsid w:val="00C31B3F"/>
    <w:rsid w:val="00C33E26"/>
    <w:rsid w:val="00C4254B"/>
    <w:rsid w:val="00C42C81"/>
    <w:rsid w:val="00C44320"/>
    <w:rsid w:val="00C63247"/>
    <w:rsid w:val="00C74A9E"/>
    <w:rsid w:val="00C75FE3"/>
    <w:rsid w:val="00C95B40"/>
    <w:rsid w:val="00CA05EA"/>
    <w:rsid w:val="00CA2EBB"/>
    <w:rsid w:val="00CA33CA"/>
    <w:rsid w:val="00CD0891"/>
    <w:rsid w:val="00CD3C81"/>
    <w:rsid w:val="00CF1E9E"/>
    <w:rsid w:val="00CF3EE5"/>
    <w:rsid w:val="00D0182A"/>
    <w:rsid w:val="00D03505"/>
    <w:rsid w:val="00D0686A"/>
    <w:rsid w:val="00D11BD8"/>
    <w:rsid w:val="00D12BFD"/>
    <w:rsid w:val="00D20351"/>
    <w:rsid w:val="00D242A7"/>
    <w:rsid w:val="00D85D50"/>
    <w:rsid w:val="00D90F27"/>
    <w:rsid w:val="00D92A2E"/>
    <w:rsid w:val="00DC3F72"/>
    <w:rsid w:val="00DD430F"/>
    <w:rsid w:val="00DF2773"/>
    <w:rsid w:val="00DF4D01"/>
    <w:rsid w:val="00DF5253"/>
    <w:rsid w:val="00E03146"/>
    <w:rsid w:val="00E503DD"/>
    <w:rsid w:val="00E62EF1"/>
    <w:rsid w:val="00E935D0"/>
    <w:rsid w:val="00EB0911"/>
    <w:rsid w:val="00EC3B52"/>
    <w:rsid w:val="00EC483A"/>
    <w:rsid w:val="00EC7830"/>
    <w:rsid w:val="00F14C94"/>
    <w:rsid w:val="00F31A60"/>
    <w:rsid w:val="00F57B57"/>
    <w:rsid w:val="00F63778"/>
    <w:rsid w:val="00F766F8"/>
    <w:rsid w:val="00F8390D"/>
    <w:rsid w:val="00F90766"/>
    <w:rsid w:val="00FB0D43"/>
    <w:rsid w:val="00FC590F"/>
    <w:rsid w:val="00FC794A"/>
    <w:rsid w:val="00FD3B27"/>
    <w:rsid w:val="00FE5D0A"/>
    <w:rsid w:val="00FF1954"/>
    <w:rsid w:val="00FF7020"/>
  </w:rsids>
  <m:mathPr>
    <m:mathFont m:val="Cambria Math"/>
    <m:brkBin m:val="before"/>
    <m:brkBinSub m:val="--"/>
    <m:smallFrac m:val="0"/>
    <m:dispDef/>
    <m:lMargin m:val="0"/>
    <m:rMargin m:val="0"/>
    <m:defJc m:val="centerGroup"/>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59B88"/>
  <w15:docId w15:val="{D3361617-4235-4DDC-A826-917D39CD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521"/>
    <w:pPr>
      <w:spacing w:after="200" w:line="276" w:lineRule="auto"/>
    </w:pPr>
  </w:style>
  <w:style w:type="paragraph" w:styleId="Heading1">
    <w:name w:val="heading 1"/>
    <w:basedOn w:val="Normal"/>
    <w:next w:val="Normal"/>
    <w:link w:val="Heading1Char"/>
    <w:uiPriority w:val="9"/>
    <w:qFormat/>
    <w:rsid w:val="00B773F2"/>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73F2"/>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73F2"/>
    <w:pPr>
      <w:keepNext/>
      <w:keepLines/>
      <w:spacing w:before="40" w:after="0" w:line="259" w:lineRule="auto"/>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338E3"/>
    <w:pPr>
      <w:spacing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1338E3"/>
    <w:rPr>
      <w:sz w:val="16"/>
      <w:szCs w:val="16"/>
    </w:rPr>
  </w:style>
  <w:style w:type="paragraph" w:styleId="CommentText">
    <w:name w:val="annotation text"/>
    <w:basedOn w:val="Normal"/>
    <w:link w:val="CommentTextChar"/>
    <w:uiPriority w:val="99"/>
    <w:unhideWhenUsed/>
    <w:rsid w:val="001338E3"/>
    <w:pPr>
      <w:spacing w:line="240" w:lineRule="auto"/>
    </w:pPr>
    <w:rPr>
      <w:sz w:val="20"/>
      <w:szCs w:val="20"/>
    </w:rPr>
  </w:style>
  <w:style w:type="character" w:customStyle="1" w:styleId="CommentTextChar">
    <w:name w:val="Comment Text Char"/>
    <w:basedOn w:val="DefaultParagraphFont"/>
    <w:link w:val="CommentText"/>
    <w:uiPriority w:val="99"/>
    <w:rsid w:val="001338E3"/>
    <w:rPr>
      <w:sz w:val="20"/>
      <w:szCs w:val="20"/>
    </w:rPr>
  </w:style>
  <w:style w:type="paragraph" w:styleId="BalloonText">
    <w:name w:val="Balloon Text"/>
    <w:basedOn w:val="Normal"/>
    <w:link w:val="BalloonTextChar"/>
    <w:uiPriority w:val="99"/>
    <w:semiHidden/>
    <w:unhideWhenUsed/>
    <w:rsid w:val="00133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8E3"/>
    <w:rPr>
      <w:rFonts w:ascii="Segoe UI" w:hAnsi="Segoe UI" w:cs="Segoe UI"/>
      <w:sz w:val="18"/>
      <w:szCs w:val="18"/>
    </w:rPr>
  </w:style>
  <w:style w:type="table" w:styleId="TableGrid">
    <w:name w:val="Table Grid"/>
    <w:basedOn w:val="TableNormal"/>
    <w:rsid w:val="001338E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MCSACoverDate">
    <w:name w:val="FMCSA Cover Date"/>
    <w:uiPriority w:val="99"/>
    <w:rsid w:val="001338E3"/>
    <w:pPr>
      <w:tabs>
        <w:tab w:val="right" w:pos="9360"/>
      </w:tabs>
      <w:spacing w:before="120" w:after="0" w:line="240" w:lineRule="auto"/>
    </w:pPr>
    <w:rPr>
      <w:rFonts w:eastAsia="Times New Roman" w:cs="Times New Roman"/>
      <w:b/>
      <w:sz w:val="32"/>
      <w:szCs w:val="24"/>
    </w:rPr>
  </w:style>
  <w:style w:type="paragraph" w:customStyle="1" w:styleId="FMCSACoverTitle">
    <w:name w:val="FMCSA Cover Title"/>
    <w:next w:val="Normal"/>
    <w:uiPriority w:val="99"/>
    <w:rsid w:val="001338E3"/>
    <w:pPr>
      <w:spacing w:before="2880" w:after="0" w:line="240" w:lineRule="auto"/>
      <w:contextualSpacing/>
      <w:jc w:val="center"/>
    </w:pPr>
    <w:rPr>
      <w:rFonts w:eastAsia="Times New Roman" w:cs="Times New Roman"/>
      <w:b/>
      <w:sz w:val="48"/>
      <w:szCs w:val="44"/>
    </w:rPr>
  </w:style>
  <w:style w:type="character" w:customStyle="1" w:styleId="Heading2Char">
    <w:name w:val="Heading 2 Char"/>
    <w:basedOn w:val="DefaultParagraphFont"/>
    <w:link w:val="Heading2"/>
    <w:uiPriority w:val="9"/>
    <w:rsid w:val="00B773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773F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773F2"/>
    <w:pPr>
      <w:spacing w:after="160" w:line="259" w:lineRule="auto"/>
      <w:ind w:left="720"/>
      <w:contextualSpacing/>
    </w:pPr>
  </w:style>
  <w:style w:type="character" w:styleId="Hyperlink">
    <w:name w:val="Hyperlink"/>
    <w:basedOn w:val="DefaultParagraphFont"/>
    <w:uiPriority w:val="99"/>
    <w:unhideWhenUsed/>
    <w:rsid w:val="00B773F2"/>
    <w:rPr>
      <w:color w:val="0563C1" w:themeColor="hyperlink"/>
      <w:u w:val="single"/>
    </w:rPr>
  </w:style>
  <w:style w:type="paragraph" w:styleId="FootnoteText">
    <w:name w:val="footnote text"/>
    <w:basedOn w:val="Normal"/>
    <w:link w:val="FootnoteTextChar"/>
    <w:uiPriority w:val="99"/>
    <w:unhideWhenUsed/>
    <w:rsid w:val="00B773F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B773F2"/>
    <w:rPr>
      <w:rFonts w:ascii="Calibri" w:eastAsia="Calibri" w:hAnsi="Calibri" w:cs="Times New Roman"/>
      <w:sz w:val="20"/>
      <w:szCs w:val="20"/>
    </w:rPr>
  </w:style>
  <w:style w:type="character" w:customStyle="1" w:styleId="Heading1Char">
    <w:name w:val="Heading 1 Char"/>
    <w:basedOn w:val="DefaultParagraphFont"/>
    <w:link w:val="Heading1"/>
    <w:uiPriority w:val="9"/>
    <w:rsid w:val="00B773F2"/>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9C7D07"/>
    <w:rPr>
      <w:b/>
      <w:bCs/>
    </w:rPr>
  </w:style>
  <w:style w:type="character" w:customStyle="1" w:styleId="CommentSubjectChar">
    <w:name w:val="Comment Subject Char"/>
    <w:basedOn w:val="CommentTextChar"/>
    <w:link w:val="CommentSubject"/>
    <w:uiPriority w:val="99"/>
    <w:semiHidden/>
    <w:rsid w:val="009C7D07"/>
    <w:rPr>
      <w:b/>
      <w:bCs/>
      <w:sz w:val="20"/>
      <w:szCs w:val="20"/>
    </w:rPr>
  </w:style>
  <w:style w:type="paragraph" w:customStyle="1" w:styleId="Default">
    <w:name w:val="Default"/>
    <w:rsid w:val="001D77E1"/>
    <w:pPr>
      <w:autoSpaceDE w:val="0"/>
      <w:autoSpaceDN w:val="0"/>
      <w:adjustRightInd w:val="0"/>
      <w:spacing w:after="0" w:line="240" w:lineRule="auto"/>
    </w:pPr>
    <w:rPr>
      <w:rFonts w:ascii="Arial" w:hAnsi="Arial" w:cs="Arial"/>
      <w:color w:val="000000"/>
      <w:szCs w:val="24"/>
    </w:rPr>
  </w:style>
  <w:style w:type="character" w:styleId="PlaceholderText">
    <w:name w:val="Placeholder Text"/>
    <w:basedOn w:val="DefaultParagraphFont"/>
    <w:uiPriority w:val="99"/>
    <w:semiHidden/>
    <w:rsid w:val="00F31A60"/>
    <w:rPr>
      <w:color w:val="808080"/>
    </w:rPr>
  </w:style>
  <w:style w:type="paragraph" w:styleId="Header">
    <w:name w:val="header"/>
    <w:basedOn w:val="Normal"/>
    <w:link w:val="HeaderChar"/>
    <w:uiPriority w:val="99"/>
    <w:unhideWhenUsed/>
    <w:rsid w:val="00E6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EF1"/>
  </w:style>
  <w:style w:type="paragraph" w:styleId="Footer">
    <w:name w:val="footer"/>
    <w:basedOn w:val="Normal"/>
    <w:link w:val="FooterChar"/>
    <w:uiPriority w:val="99"/>
    <w:unhideWhenUsed/>
    <w:rsid w:val="00E6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EF1"/>
  </w:style>
  <w:style w:type="character" w:styleId="FollowedHyperlink">
    <w:name w:val="FollowedHyperlink"/>
    <w:basedOn w:val="DefaultParagraphFont"/>
    <w:uiPriority w:val="99"/>
    <w:semiHidden/>
    <w:unhideWhenUsed/>
    <w:rsid w:val="00AE7C49"/>
    <w:rPr>
      <w:color w:val="954F72" w:themeColor="followedHyperlink"/>
      <w:u w:val="single"/>
    </w:rPr>
  </w:style>
  <w:style w:type="paragraph" w:customStyle="1" w:styleId="FMCSAH1Autonumber">
    <w:name w:val="FMCSA #H1 Autonumber"/>
    <w:next w:val="Normal"/>
    <w:uiPriority w:val="99"/>
    <w:rsid w:val="001A7521"/>
    <w:pPr>
      <w:keepNext/>
      <w:keepLines/>
      <w:numPr>
        <w:numId w:val="23"/>
      </w:numPr>
      <w:spacing w:after="240" w:line="240" w:lineRule="auto"/>
      <w:jc w:val="center"/>
      <w:outlineLvl w:val="0"/>
    </w:pPr>
    <w:rPr>
      <w:rFonts w:ascii="Times New Roman Bold" w:eastAsia="Times New Roman" w:hAnsi="Times New Roman Bold" w:cs="Times New Roman"/>
      <w:b/>
      <w:caps/>
      <w:sz w:val="32"/>
      <w:szCs w:val="32"/>
    </w:rPr>
  </w:style>
  <w:style w:type="paragraph" w:customStyle="1" w:styleId="FMCSAH2Autonumber">
    <w:name w:val="FMCSA #H2 Autonumber"/>
    <w:next w:val="Normal"/>
    <w:uiPriority w:val="99"/>
    <w:rsid w:val="001A7521"/>
    <w:pPr>
      <w:keepNext/>
      <w:keepLines/>
      <w:numPr>
        <w:ilvl w:val="1"/>
        <w:numId w:val="23"/>
      </w:numPr>
      <w:spacing w:before="480" w:after="240" w:line="240" w:lineRule="auto"/>
      <w:outlineLvl w:val="1"/>
    </w:pPr>
    <w:rPr>
      <w:rFonts w:ascii="Times New Roman Bold" w:eastAsia="Times New Roman" w:hAnsi="Times New Roman Bold" w:cs="Times New Roman"/>
      <w:b/>
      <w:caps/>
      <w:szCs w:val="24"/>
    </w:rPr>
  </w:style>
  <w:style w:type="paragraph" w:customStyle="1" w:styleId="FMCSAH3Autonumber">
    <w:name w:val="FMCSA #H3 Autonumber"/>
    <w:next w:val="Normal"/>
    <w:uiPriority w:val="99"/>
    <w:rsid w:val="001A7521"/>
    <w:pPr>
      <w:keepNext/>
      <w:keepLines/>
      <w:numPr>
        <w:ilvl w:val="2"/>
        <w:numId w:val="23"/>
      </w:numPr>
      <w:tabs>
        <w:tab w:val="left" w:pos="720"/>
      </w:tabs>
      <w:spacing w:before="240" w:after="120" w:line="240" w:lineRule="auto"/>
      <w:outlineLvl w:val="2"/>
    </w:pPr>
    <w:rPr>
      <w:rFonts w:ascii="Times New Roman Bold" w:eastAsia="Times New Roman" w:hAnsi="Times New Roman Bold" w:cs="Times New Roman"/>
      <w:b/>
      <w:szCs w:val="24"/>
    </w:rPr>
  </w:style>
  <w:style w:type="paragraph" w:customStyle="1" w:styleId="FMCSAH4Autonumber">
    <w:name w:val="FMCSA #H4 Autonumber"/>
    <w:next w:val="Normal"/>
    <w:uiPriority w:val="99"/>
    <w:rsid w:val="001A7521"/>
    <w:pPr>
      <w:keepNext/>
      <w:keepLines/>
      <w:numPr>
        <w:ilvl w:val="3"/>
        <w:numId w:val="23"/>
      </w:numPr>
      <w:tabs>
        <w:tab w:val="left" w:pos="990"/>
      </w:tabs>
      <w:spacing w:before="240" w:after="120" w:line="240" w:lineRule="auto"/>
      <w:outlineLvl w:val="3"/>
    </w:pPr>
    <w:rPr>
      <w:rFonts w:eastAsia="Times New Roman" w:cs="Times New Roman"/>
      <w:b/>
      <w:i/>
      <w:szCs w:val="20"/>
    </w:rPr>
  </w:style>
  <w:style w:type="paragraph" w:customStyle="1" w:styleId="FMCSAH1MajorHeading">
    <w:name w:val="FMCSA H1 Major Heading"/>
    <w:next w:val="Normal"/>
    <w:uiPriority w:val="99"/>
    <w:rsid w:val="001A7521"/>
    <w:pPr>
      <w:keepNext/>
      <w:keepLines/>
      <w:spacing w:after="240" w:line="240" w:lineRule="auto"/>
      <w:jc w:val="center"/>
      <w:outlineLvl w:val="0"/>
    </w:pPr>
    <w:rPr>
      <w:rFonts w:ascii="Times New Roman Bold" w:eastAsia="Times New Roman" w:hAnsi="Times New Roman Bold" w:cs="Times New Roman"/>
      <w:b/>
      <w:caps/>
      <w:sz w:val="32"/>
      <w:szCs w:val="24"/>
    </w:rPr>
  </w:style>
  <w:style w:type="paragraph" w:customStyle="1" w:styleId="FMCSAAppendixH1">
    <w:name w:val="FMCSA Appendix H1"/>
    <w:basedOn w:val="FMCSAH1MajorHeading"/>
    <w:next w:val="Normal"/>
    <w:uiPriority w:val="99"/>
    <w:rsid w:val="001A7521"/>
    <w:pPr>
      <w:outlineLvl w:val="9"/>
    </w:pPr>
  </w:style>
  <w:style w:type="paragraph" w:customStyle="1" w:styleId="FMCSAH2Subhead-1">
    <w:name w:val="FMCSA H2 Subhead-1"/>
    <w:next w:val="Normal"/>
    <w:uiPriority w:val="99"/>
    <w:rsid w:val="001A7521"/>
    <w:pPr>
      <w:keepNext/>
      <w:keepLines/>
      <w:spacing w:before="480" w:after="240" w:line="240" w:lineRule="auto"/>
      <w:outlineLvl w:val="1"/>
    </w:pPr>
    <w:rPr>
      <w:rFonts w:eastAsia="Times New Roman" w:cs="Times New Roman"/>
      <w:b/>
      <w:caps/>
      <w:szCs w:val="24"/>
    </w:rPr>
  </w:style>
  <w:style w:type="paragraph" w:customStyle="1" w:styleId="FMCSABackSubhead-1">
    <w:name w:val="FMCSA Back Subhead-1"/>
    <w:basedOn w:val="FMCSAH2Subhead-1"/>
    <w:next w:val="Normal"/>
    <w:uiPriority w:val="99"/>
    <w:rsid w:val="001A7521"/>
    <w:pPr>
      <w:outlineLvl w:val="9"/>
    </w:pPr>
  </w:style>
  <w:style w:type="paragraph" w:customStyle="1" w:styleId="FMCSAH3Subhead-2">
    <w:name w:val="FMCSA H3 Subhead-2"/>
    <w:basedOn w:val="FMCSAH2Subhead-1"/>
    <w:next w:val="Normal"/>
    <w:uiPriority w:val="99"/>
    <w:rsid w:val="001A7521"/>
    <w:pPr>
      <w:spacing w:before="240" w:after="120"/>
      <w:outlineLvl w:val="2"/>
    </w:pPr>
    <w:rPr>
      <w:caps w:val="0"/>
    </w:rPr>
  </w:style>
  <w:style w:type="paragraph" w:customStyle="1" w:styleId="FMCSABackSubhead-2">
    <w:name w:val="FMCSA Back Subhead-2"/>
    <w:basedOn w:val="FMCSAH3Subhead-2"/>
    <w:uiPriority w:val="99"/>
    <w:rsid w:val="001A7521"/>
    <w:pPr>
      <w:outlineLvl w:val="9"/>
    </w:pPr>
  </w:style>
  <w:style w:type="paragraph" w:customStyle="1" w:styleId="FMCSAText1">
    <w:name w:val="FMCSA Text 1"/>
    <w:uiPriority w:val="99"/>
    <w:qFormat/>
    <w:rsid w:val="001A7521"/>
    <w:pPr>
      <w:spacing w:after="240" w:line="240" w:lineRule="auto"/>
    </w:pPr>
    <w:rPr>
      <w:rFonts w:eastAsia="Times New Roman" w:cs="Times New Roman"/>
      <w:szCs w:val="24"/>
    </w:rPr>
  </w:style>
  <w:style w:type="paragraph" w:customStyle="1" w:styleId="FMCSABlockquote">
    <w:name w:val="FMCSA Blockquote"/>
    <w:basedOn w:val="FMCSAText1"/>
    <w:uiPriority w:val="99"/>
    <w:rsid w:val="001A7521"/>
    <w:pPr>
      <w:spacing w:before="240"/>
      <w:ind w:left="720" w:right="720"/>
    </w:pPr>
    <w:rPr>
      <w:i/>
    </w:rPr>
  </w:style>
  <w:style w:type="paragraph" w:customStyle="1" w:styleId="FMCSACaption-Figure">
    <w:name w:val="FMCSA Caption-Figure"/>
    <w:next w:val="FMCSAText1"/>
    <w:uiPriority w:val="99"/>
    <w:rsid w:val="001A7521"/>
    <w:pPr>
      <w:keepLines/>
      <w:spacing w:before="120" w:after="0" w:line="240" w:lineRule="auto"/>
      <w:jc w:val="center"/>
    </w:pPr>
    <w:rPr>
      <w:rFonts w:ascii="Arial" w:eastAsia="Times New Roman" w:hAnsi="Arial" w:cs="Times New Roman"/>
      <w:b/>
      <w:sz w:val="20"/>
      <w:szCs w:val="24"/>
    </w:rPr>
  </w:style>
  <w:style w:type="paragraph" w:customStyle="1" w:styleId="FMCSACaption-Formula">
    <w:name w:val="FMCSA Caption-Formula"/>
    <w:basedOn w:val="FMCSACaption-Figure"/>
    <w:uiPriority w:val="99"/>
    <w:rsid w:val="001A7521"/>
    <w:pPr>
      <w:keepNext/>
      <w:spacing w:before="240"/>
      <w:jc w:val="left"/>
    </w:pPr>
  </w:style>
  <w:style w:type="paragraph" w:customStyle="1" w:styleId="FMCSACaption-Source">
    <w:name w:val="FMCSA Caption-Source"/>
    <w:next w:val="Normal"/>
    <w:uiPriority w:val="99"/>
    <w:rsid w:val="001A7521"/>
    <w:pPr>
      <w:tabs>
        <w:tab w:val="left" w:pos="360"/>
        <w:tab w:val="left" w:pos="720"/>
        <w:tab w:val="left" w:pos="1080"/>
        <w:tab w:val="left" w:pos="1440"/>
        <w:tab w:val="left" w:pos="1800"/>
        <w:tab w:val="left" w:pos="2160"/>
        <w:tab w:val="left" w:pos="2520"/>
        <w:tab w:val="left" w:pos="2880"/>
      </w:tabs>
      <w:spacing w:before="60" w:after="0" w:line="240" w:lineRule="auto"/>
      <w:ind w:left="720" w:hanging="360"/>
    </w:pPr>
    <w:rPr>
      <w:rFonts w:ascii="Arial Narrow" w:eastAsia="Times New Roman" w:hAnsi="Arial Narrow" w:cs="Times New Roman"/>
      <w:sz w:val="20"/>
      <w:szCs w:val="24"/>
    </w:rPr>
  </w:style>
  <w:style w:type="paragraph" w:customStyle="1" w:styleId="FMCSACaption-Table">
    <w:name w:val="FMCSA Caption-Table"/>
    <w:next w:val="Normal"/>
    <w:uiPriority w:val="99"/>
    <w:rsid w:val="001A7521"/>
    <w:pPr>
      <w:keepNext/>
      <w:keepLines/>
      <w:spacing w:before="240" w:after="120" w:line="240" w:lineRule="auto"/>
      <w:jc w:val="center"/>
    </w:pPr>
    <w:rPr>
      <w:rFonts w:ascii="Arial" w:eastAsia="Times New Roman" w:hAnsi="Arial" w:cs="Times New Roman"/>
      <w:b/>
      <w:sz w:val="20"/>
      <w:szCs w:val="24"/>
    </w:rPr>
  </w:style>
  <w:style w:type="paragraph" w:customStyle="1" w:styleId="FMCSAFrontHeading">
    <w:name w:val="FMCSA Front Heading"/>
    <w:next w:val="FMCSAText1"/>
    <w:uiPriority w:val="99"/>
    <w:rsid w:val="001A7521"/>
    <w:pPr>
      <w:keepNext/>
      <w:keepLines/>
      <w:spacing w:after="240" w:line="240" w:lineRule="auto"/>
      <w:jc w:val="center"/>
    </w:pPr>
    <w:rPr>
      <w:rFonts w:ascii="Times New Roman Bold" w:eastAsia="Times New Roman" w:hAnsi="Times New Roman Bold" w:cs="Times New Roman"/>
      <w:b/>
      <w:caps/>
      <w:sz w:val="32"/>
      <w:szCs w:val="28"/>
    </w:rPr>
  </w:style>
  <w:style w:type="paragraph" w:customStyle="1" w:styleId="FMCSAText0">
    <w:name w:val="FMCSA Text 0"/>
    <w:basedOn w:val="FMCSAText1"/>
    <w:uiPriority w:val="99"/>
    <w:qFormat/>
    <w:rsid w:val="006F2BDC"/>
    <w:pPr>
      <w:spacing w:after="0"/>
    </w:pPr>
  </w:style>
  <w:style w:type="paragraph" w:customStyle="1" w:styleId="FMCSAText112above">
    <w:name w:val="FMCSA Text 1 + 12 above"/>
    <w:basedOn w:val="FMCSAText1"/>
    <w:next w:val="FMCSAText1"/>
    <w:uiPriority w:val="99"/>
    <w:qFormat/>
    <w:rsid w:val="006F2BDC"/>
    <w:pPr>
      <w:spacing w:before="240"/>
    </w:pPr>
  </w:style>
  <w:style w:type="paragraph" w:customStyle="1" w:styleId="FMCSAFigure">
    <w:name w:val="FMCSA Figure"/>
    <w:next w:val="FMCSACaption-Figure"/>
    <w:uiPriority w:val="99"/>
    <w:rsid w:val="00E503DD"/>
    <w:pPr>
      <w:keepNext/>
      <w:spacing w:before="280" w:after="0" w:line="240" w:lineRule="auto"/>
      <w:jc w:val="center"/>
    </w:pPr>
    <w:rPr>
      <w:rFonts w:eastAsia="Times New Roman" w:cs="Times New Roman"/>
      <w:szCs w:val="24"/>
    </w:rPr>
  </w:style>
  <w:style w:type="table" w:customStyle="1" w:styleId="FMCSATable1Style">
    <w:name w:val="FMCSA Table 1 Style"/>
    <w:basedOn w:val="TableNormal"/>
    <w:uiPriority w:val="99"/>
    <w:rsid w:val="00E503DD"/>
    <w:pPr>
      <w:spacing w:after="0" w:line="240" w:lineRule="auto"/>
    </w:pPr>
    <w:rPr>
      <w:rFonts w:eastAsia="Times New Roman" w:cs="Times New Roman"/>
      <w:sz w:val="20"/>
      <w:szCs w:val="20"/>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cantSplit/>
      <w:jc w:val="center"/>
    </w:trPr>
    <w:tblStylePr w:type="firstRow">
      <w:pPr>
        <w:jc w:val="center"/>
      </w:pPr>
      <w:tblPr/>
      <w:trPr>
        <w:tblHeader/>
      </w:trPr>
      <w:tcPr>
        <w:tcBorders>
          <w:bottom w:val="single" w:sz="12" w:space="0" w:color="auto"/>
        </w:tcBorders>
        <w:shd w:val="clear" w:color="auto" w:fill="E0E0E0"/>
      </w:tcPr>
    </w:tblStylePr>
  </w:style>
  <w:style w:type="table" w:customStyle="1" w:styleId="FMCSATable2Style">
    <w:name w:val="FMCSA Table 2 Style"/>
    <w:basedOn w:val="TableNormal"/>
    <w:uiPriority w:val="99"/>
    <w:rsid w:val="00E503DD"/>
    <w:pPr>
      <w:spacing w:after="0" w:line="240" w:lineRule="auto"/>
    </w:pPr>
    <w:rPr>
      <w:rFonts w:eastAsia="Times New Roman" w:cs="Times New Roman"/>
      <w:sz w:val="20"/>
      <w:szCs w:val="20"/>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Col">
      <w:pPr>
        <w:jc w:val="left"/>
      </w:pPr>
      <w:tblPr/>
      <w:tcPr>
        <w:tcBorders>
          <w:right w:val="single" w:sz="12" w:space="0" w:color="auto"/>
        </w:tcBorders>
        <w:shd w:val="clear" w:color="auto" w:fill="E0E0E0"/>
      </w:tcPr>
    </w:tblStylePr>
  </w:style>
  <w:style w:type="paragraph" w:styleId="TOC1">
    <w:name w:val="toc 1"/>
    <w:basedOn w:val="Normal"/>
    <w:next w:val="Normal"/>
    <w:autoRedefine/>
    <w:uiPriority w:val="39"/>
    <w:unhideWhenUsed/>
    <w:rsid w:val="00D11BD8"/>
    <w:pPr>
      <w:tabs>
        <w:tab w:val="left" w:pos="540"/>
        <w:tab w:val="right" w:leader="dot" w:pos="9360"/>
      </w:tabs>
      <w:spacing w:before="240" w:after="0" w:line="240" w:lineRule="auto"/>
      <w:ind w:left="547" w:hanging="547"/>
    </w:pPr>
    <w:rPr>
      <w:rFonts w:ascii="Times New Roman Bold" w:eastAsia="Times New Roman" w:hAnsi="Times New Roman Bold" w:cs="Times New Roman"/>
      <w:b/>
      <w:szCs w:val="24"/>
    </w:rPr>
  </w:style>
  <w:style w:type="paragraph" w:styleId="TOC2">
    <w:name w:val="toc 2"/>
    <w:basedOn w:val="Normal"/>
    <w:next w:val="Normal"/>
    <w:autoRedefine/>
    <w:uiPriority w:val="39"/>
    <w:unhideWhenUsed/>
    <w:rsid w:val="00436203"/>
    <w:pPr>
      <w:tabs>
        <w:tab w:val="left" w:pos="1080"/>
        <w:tab w:val="right" w:leader="dot" w:pos="9360"/>
      </w:tabs>
      <w:spacing w:before="120" w:after="0" w:line="240" w:lineRule="auto"/>
      <w:ind w:left="1094" w:hanging="547"/>
    </w:pPr>
    <w:rPr>
      <w:rFonts w:eastAsia="Times New Roman" w:cs="Times New Roman"/>
      <w:caps/>
      <w:szCs w:val="24"/>
    </w:rPr>
  </w:style>
  <w:style w:type="paragraph" w:styleId="TOC3">
    <w:name w:val="toc 3"/>
    <w:basedOn w:val="Normal"/>
    <w:next w:val="Normal"/>
    <w:autoRedefine/>
    <w:uiPriority w:val="39"/>
    <w:unhideWhenUsed/>
    <w:rsid w:val="00436203"/>
    <w:pPr>
      <w:tabs>
        <w:tab w:val="left" w:pos="1800"/>
        <w:tab w:val="right" w:leader="dot" w:pos="9350"/>
      </w:tabs>
      <w:spacing w:before="60" w:after="0" w:line="240" w:lineRule="auto"/>
      <w:ind w:left="1080"/>
    </w:pPr>
    <w:rPr>
      <w:rFonts w:eastAsia="Times New Roman" w:cs="Times New Roman"/>
      <w:szCs w:val="24"/>
    </w:rPr>
  </w:style>
  <w:style w:type="paragraph" w:styleId="TableofFigures">
    <w:name w:val="table of figures"/>
    <w:basedOn w:val="Normal"/>
    <w:next w:val="Normal"/>
    <w:uiPriority w:val="99"/>
    <w:unhideWhenUsed/>
    <w:rsid w:val="009B1E36"/>
    <w:pPr>
      <w:spacing w:after="120"/>
    </w:pPr>
  </w:style>
  <w:style w:type="character" w:styleId="FootnoteReference">
    <w:name w:val="footnote reference"/>
    <w:uiPriority w:val="99"/>
    <w:unhideWhenUsed/>
    <w:rsid w:val="00C95B40"/>
    <w:rPr>
      <w:vertAlign w:val="superscript"/>
    </w:rPr>
  </w:style>
  <w:style w:type="table" w:customStyle="1" w:styleId="TableGrid1">
    <w:name w:val="Table Grid1"/>
    <w:basedOn w:val="TableNormal"/>
    <w:next w:val="TableGrid"/>
    <w:uiPriority w:val="59"/>
    <w:rsid w:val="00C95B40"/>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mcsa.dot.gov/facts-research/research-technology/report/FMCSA-RRR-10-03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mcsa.dot.gov/documents/facts-research/CMV-Fact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rd.nhtsa.dot.gov/Pubs/81185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rd.nhtsa.dot.gov/Pubs/694GES.pdf"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rd.nhtsa.dot.gov/Pubs/8115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3BD43-A30A-425A-BEB3-DAB4FDE4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6821</Words>
  <Characters>38884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VTTI</Company>
  <LinksUpToDate>false</LinksUpToDate>
  <CharactersWithSpaces>45614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Hickman</dc:creator>
  <cp:lastModifiedBy>Todd Dills</cp:lastModifiedBy>
  <cp:revision>2</cp:revision>
  <cp:lastPrinted>2014-03-24T18:02:00Z</cp:lastPrinted>
  <dcterms:created xsi:type="dcterms:W3CDTF">2014-05-08T14:58:00Z</dcterms:created>
  <dcterms:modified xsi:type="dcterms:W3CDTF">2014-05-08T14:58:00Z</dcterms:modified>
</cp:coreProperties>
</file>